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77"/>
        <w:gridCol w:w="2187"/>
        <w:gridCol w:w="1175"/>
        <w:gridCol w:w="1176"/>
        <w:gridCol w:w="1176"/>
        <w:gridCol w:w="1176"/>
        <w:gridCol w:w="1176"/>
        <w:gridCol w:w="1176"/>
        <w:gridCol w:w="1176"/>
        <w:gridCol w:w="1167"/>
      </w:tblGrid>
      <w:tr w:rsidR="00BB113E" w:rsidTr="00BB113E">
        <w:trPr>
          <w:trHeight w:val="290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:rsidR="00BB113E" w:rsidRDefault="00BB1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:rsidR="00BB113E" w:rsidRDefault="00BB1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342" w:type="pct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113E" w:rsidRPr="00B30C85" w:rsidRDefault="00BB113E" w:rsidP="00BB113E">
            <w:pPr>
              <w:pStyle w:val="Nincstrkz"/>
              <w:jc w:val="right"/>
              <w:rPr>
                <w:i/>
                <w:sz w:val="16"/>
                <w:szCs w:val="16"/>
                <w:lang w:eastAsia="hu-HU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                                                                </w:t>
            </w:r>
            <w:r w:rsidRPr="00B30C85">
              <w:rPr>
                <w:i/>
                <w:sz w:val="16"/>
                <w:szCs w:val="16"/>
                <w:lang w:eastAsia="hu-HU"/>
              </w:rPr>
              <w:t xml:space="preserve">Melléklet a Közgyűlés </w:t>
            </w:r>
            <w:r>
              <w:rPr>
                <w:i/>
                <w:sz w:val="16"/>
                <w:szCs w:val="16"/>
                <w:lang w:eastAsia="hu-HU"/>
              </w:rPr>
              <w:t>15</w:t>
            </w:r>
            <w:r w:rsidRPr="00B30C85">
              <w:rPr>
                <w:i/>
                <w:sz w:val="16"/>
                <w:szCs w:val="16"/>
                <w:lang w:eastAsia="hu-HU"/>
              </w:rPr>
              <w:t>/2022. (I. 27.) határozatához</w:t>
            </w:r>
          </w:p>
          <w:p w:rsidR="00BB113E" w:rsidRDefault="00BB1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Óvodák nyári zárása 2022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Június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Július</w:t>
            </w: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Augusztus</w:t>
            </w: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Intézmény megnevezése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 tartás ideje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06.27-07.01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07.04-07.08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07.11-07.15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07.18-07.22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07.25-07.29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08.01-08.05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08.08-08.12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08.15-08.19</w:t>
            </w: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Érdi Kincses 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2022.06.27-2022.07.22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Harkály Tagóvoda 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2022.06.27-2022.07.22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Tündérkert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2022.06.27-2022.07.22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Fácán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2022.07.25-2022.08.19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Kutyavári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2022.07.25-2022.08.19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Ófalusi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2022.07.25-2022.08.19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Tállya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2022.07.25-2022.08.19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Érdi Szivárvány 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2022.07.25-2022.08.19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Kisfenyves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2022.07.25-2022.08.19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Napsugár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2022.07.25-2022.08.19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Meseház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2022.06.27-2022.07.22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Tusculanum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2022.06.27-2022.07.22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6BC8" w:rsidRPr="00BB113E" w:rsidTr="00BB113E">
        <w:trPr>
          <w:trHeight w:val="290"/>
        </w:trPr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Erdőszéle Tagóvoda</w:t>
            </w:r>
          </w:p>
        </w:tc>
        <w:tc>
          <w:tcPr>
            <w:tcW w:w="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2022.06.27-2022.07.22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11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ZÁRVA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BC8" w:rsidRPr="00BB113E" w:rsidRDefault="00576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969DA" w:rsidRDefault="00BB113E">
      <w:bookmarkStart w:id="0" w:name="_GoBack"/>
      <w:bookmarkEnd w:id="0"/>
    </w:p>
    <w:sectPr w:rsidR="00B969DA" w:rsidSect="00576BC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C8"/>
    <w:rsid w:val="002E42D5"/>
    <w:rsid w:val="00576BC8"/>
    <w:rsid w:val="008D7E42"/>
    <w:rsid w:val="00BB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BB113E"/>
    <w:pPr>
      <w:spacing w:after="0" w:line="240" w:lineRule="auto"/>
      <w:contextualSpacing/>
      <w:jc w:val="both"/>
    </w:pPr>
    <w:rPr>
      <w:rFonts w:ascii="Times New Roman" w:eastAsiaTheme="minorEastAsia" w:hAnsi="Times New Roman"/>
      <w:sz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BB113E"/>
    <w:rPr>
      <w:rFonts w:ascii="Times New Roman" w:eastAsiaTheme="minorEastAsia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BB113E"/>
    <w:pPr>
      <w:spacing w:after="0" w:line="240" w:lineRule="auto"/>
      <w:contextualSpacing/>
      <w:jc w:val="both"/>
    </w:pPr>
    <w:rPr>
      <w:rFonts w:ascii="Times New Roman" w:eastAsiaTheme="minorEastAsia" w:hAnsi="Times New Roman"/>
      <w:sz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BB113E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2</cp:revision>
  <dcterms:created xsi:type="dcterms:W3CDTF">2022-01-27T10:39:00Z</dcterms:created>
  <dcterms:modified xsi:type="dcterms:W3CDTF">2022-01-27T13:56:00Z</dcterms:modified>
</cp:coreProperties>
</file>