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A8" w:rsidRPr="00F85686" w:rsidRDefault="009332A8" w:rsidP="009332A8">
      <w:pPr>
        <w:jc w:val="right"/>
        <w:rPr>
          <w:rFonts w:asciiTheme="majorHAnsi" w:hAnsiTheme="majorHAnsi" w:cs="Arial"/>
          <w:i/>
          <w:sz w:val="20"/>
          <w:szCs w:val="20"/>
        </w:rPr>
      </w:pPr>
      <w:r w:rsidRPr="00F85686">
        <w:rPr>
          <w:rFonts w:asciiTheme="majorHAnsi" w:hAnsiTheme="majorHAnsi" w:cs="Arial"/>
          <w:i/>
          <w:sz w:val="20"/>
          <w:szCs w:val="20"/>
        </w:rPr>
        <w:t>2. melléklet a</w:t>
      </w:r>
      <w:r w:rsidR="00F5269A">
        <w:rPr>
          <w:rFonts w:asciiTheme="majorHAnsi" w:hAnsiTheme="majorHAnsi" w:cs="Arial"/>
          <w:i/>
          <w:sz w:val="20"/>
          <w:szCs w:val="20"/>
        </w:rPr>
        <w:t xml:space="preserve"> Közgyűlés</w:t>
      </w:r>
      <w:r w:rsidRPr="00F85686">
        <w:rPr>
          <w:rFonts w:asciiTheme="majorHAnsi" w:hAnsiTheme="majorHAnsi" w:cs="Arial"/>
          <w:i/>
          <w:sz w:val="20"/>
          <w:szCs w:val="20"/>
        </w:rPr>
        <w:t xml:space="preserve"> </w:t>
      </w:r>
      <w:r w:rsidR="006F212D" w:rsidRPr="006F212D">
        <w:rPr>
          <w:rFonts w:asciiTheme="majorHAnsi" w:hAnsiTheme="majorHAnsi" w:cs="Arial"/>
          <w:i/>
          <w:sz w:val="20"/>
          <w:szCs w:val="20"/>
        </w:rPr>
        <w:t>219/2022</w:t>
      </w:r>
      <w:r w:rsidR="006F212D">
        <w:rPr>
          <w:rFonts w:asciiTheme="majorHAnsi" w:hAnsiTheme="majorHAnsi" w:cs="Arial"/>
          <w:i/>
          <w:sz w:val="20"/>
          <w:szCs w:val="20"/>
        </w:rPr>
        <w:t>.</w:t>
      </w:r>
      <w:r w:rsidR="006F212D" w:rsidRPr="006F212D">
        <w:rPr>
          <w:rFonts w:asciiTheme="majorHAnsi" w:hAnsiTheme="majorHAnsi" w:cs="Arial"/>
          <w:i/>
          <w:sz w:val="20"/>
          <w:szCs w:val="20"/>
        </w:rPr>
        <w:t xml:space="preserve"> </w:t>
      </w:r>
      <w:r w:rsidR="00E4080A" w:rsidRPr="00F85686">
        <w:rPr>
          <w:rFonts w:asciiTheme="majorHAnsi" w:hAnsiTheme="majorHAnsi" w:cs="Arial"/>
          <w:i/>
          <w:sz w:val="20"/>
          <w:szCs w:val="20"/>
        </w:rPr>
        <w:t>(IX.</w:t>
      </w:r>
      <w:r w:rsidRPr="00F85686">
        <w:rPr>
          <w:rFonts w:asciiTheme="majorHAnsi" w:hAnsiTheme="majorHAnsi" w:cs="Arial"/>
          <w:i/>
          <w:sz w:val="20"/>
          <w:szCs w:val="20"/>
        </w:rPr>
        <w:t>2</w:t>
      </w:r>
      <w:r w:rsidR="00C2695D">
        <w:rPr>
          <w:rFonts w:asciiTheme="majorHAnsi" w:hAnsiTheme="majorHAnsi" w:cs="Arial"/>
          <w:i/>
          <w:sz w:val="20"/>
          <w:szCs w:val="20"/>
        </w:rPr>
        <w:t>8</w:t>
      </w:r>
      <w:r w:rsidR="00F5269A">
        <w:rPr>
          <w:rFonts w:asciiTheme="majorHAnsi" w:hAnsiTheme="majorHAnsi" w:cs="Arial"/>
          <w:i/>
          <w:sz w:val="20"/>
          <w:szCs w:val="20"/>
        </w:rPr>
        <w:t xml:space="preserve">.) </w:t>
      </w:r>
      <w:r w:rsidRPr="00F85686">
        <w:rPr>
          <w:rFonts w:asciiTheme="majorHAnsi" w:hAnsiTheme="majorHAnsi" w:cs="Arial"/>
          <w:i/>
          <w:sz w:val="20"/>
          <w:szCs w:val="20"/>
        </w:rPr>
        <w:t>határozat</w:t>
      </w:r>
      <w:r w:rsidR="00F5269A">
        <w:rPr>
          <w:rFonts w:asciiTheme="majorHAnsi" w:hAnsiTheme="majorHAnsi" w:cs="Arial"/>
          <w:i/>
          <w:sz w:val="20"/>
          <w:szCs w:val="20"/>
        </w:rPr>
        <w:t>á</w:t>
      </w:r>
      <w:bookmarkStart w:id="0" w:name="_GoBack"/>
      <w:bookmarkEnd w:id="0"/>
      <w:r w:rsidRPr="00F85686">
        <w:rPr>
          <w:rFonts w:asciiTheme="majorHAnsi" w:hAnsiTheme="majorHAnsi" w:cs="Arial"/>
          <w:i/>
          <w:sz w:val="20"/>
          <w:szCs w:val="20"/>
        </w:rPr>
        <w:t>hoz</w:t>
      </w:r>
    </w:p>
    <w:p w:rsidR="009332A8" w:rsidRDefault="009332A8" w:rsidP="00C75439">
      <w:pPr>
        <w:pStyle w:val="Cmsor3"/>
        <w:rPr>
          <w:rFonts w:ascii="Cambria" w:hAnsi="Cambria" w:cs="Arial"/>
          <w:sz w:val="22"/>
          <w:szCs w:val="22"/>
        </w:rPr>
      </w:pPr>
    </w:p>
    <w:p w:rsidR="00C75439" w:rsidRDefault="00C75439" w:rsidP="00C75439">
      <w:pPr>
        <w:pStyle w:val="Cmsor3"/>
        <w:rPr>
          <w:rFonts w:ascii="Cambria" w:hAnsi="Cambria" w:cs="Arial"/>
          <w:sz w:val="22"/>
          <w:szCs w:val="22"/>
        </w:rPr>
      </w:pPr>
      <w:r w:rsidRPr="00313B05">
        <w:rPr>
          <w:rFonts w:ascii="Cambria" w:hAnsi="Cambria" w:cs="Arial"/>
          <w:sz w:val="22"/>
          <w:szCs w:val="22"/>
        </w:rPr>
        <w:t>"B" TÍPUSÚ PÁLYÁZATI KIÍRÁS</w:t>
      </w:r>
    </w:p>
    <w:p w:rsidR="00C75439" w:rsidRPr="00C75439" w:rsidRDefault="00C75439" w:rsidP="00C75439"/>
    <w:p w:rsidR="00C75439" w:rsidRPr="00313B05" w:rsidRDefault="00C75439" w:rsidP="00C75439">
      <w:pPr>
        <w:jc w:val="center"/>
        <w:rPr>
          <w:rFonts w:ascii="Cambria" w:hAnsi="Cambria" w:cs="Arial"/>
          <w:b/>
          <w:bCs/>
          <w:sz w:val="22"/>
          <w:szCs w:val="22"/>
        </w:rPr>
      </w:pPr>
      <w:r>
        <w:rPr>
          <w:rFonts w:ascii="Cambria" w:hAnsi="Cambria" w:cs="Arial"/>
          <w:b/>
          <w:bCs/>
          <w:sz w:val="22"/>
          <w:szCs w:val="22"/>
        </w:rPr>
        <w:t xml:space="preserve">Érd Megyei Jogú Város </w:t>
      </w:r>
      <w:r w:rsidRPr="00313B05">
        <w:rPr>
          <w:rFonts w:ascii="Cambria" w:hAnsi="Cambria" w:cs="Arial"/>
          <w:b/>
          <w:bCs/>
          <w:sz w:val="22"/>
          <w:szCs w:val="22"/>
        </w:rPr>
        <w:t xml:space="preserve">Önkormányzata a Kulturális és Innovációs Minisztériummal </w:t>
      </w:r>
    </w:p>
    <w:p w:rsidR="00C75439" w:rsidRPr="00313B05" w:rsidRDefault="00C75439" w:rsidP="00C75439">
      <w:pPr>
        <w:jc w:val="center"/>
        <w:rPr>
          <w:rFonts w:ascii="Cambria" w:hAnsi="Cambria" w:cs="Arial"/>
          <w:b/>
          <w:bCs/>
          <w:sz w:val="22"/>
          <w:szCs w:val="22"/>
        </w:rPr>
      </w:pPr>
      <w:r w:rsidRPr="00313B05">
        <w:rPr>
          <w:rFonts w:ascii="Cambria" w:hAnsi="Cambria" w:cs="Arial"/>
          <w:b/>
          <w:bCs/>
          <w:sz w:val="22"/>
          <w:szCs w:val="22"/>
        </w:rPr>
        <w:t>együttműködve, az 51/2007. (III. 26.) Kormányrendelet alapján</w:t>
      </w:r>
      <w:r w:rsidRPr="00313B05">
        <w:rPr>
          <w:rFonts w:ascii="Cambria" w:hAnsi="Cambria" w:cs="Arial"/>
          <w:b/>
          <w:bCs/>
          <w:sz w:val="22"/>
          <w:szCs w:val="22"/>
        </w:rPr>
        <w:br/>
        <w:t xml:space="preserve"> ezennel kiírja a 2023. évre </w:t>
      </w:r>
    </w:p>
    <w:p w:rsidR="00C75439" w:rsidRPr="00313B05" w:rsidRDefault="00C75439" w:rsidP="00C75439">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rsidR="00C75439" w:rsidRPr="00313B05" w:rsidRDefault="00C75439" w:rsidP="00C75439">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p>
    <w:p w:rsidR="00C75439" w:rsidRPr="00313B05" w:rsidRDefault="00C75439" w:rsidP="00C75439">
      <w:pPr>
        <w:jc w:val="center"/>
        <w:rPr>
          <w:rFonts w:ascii="Cambria" w:hAnsi="Cambria" w:cs="Arial"/>
          <w:b/>
          <w:bCs/>
          <w:sz w:val="22"/>
          <w:szCs w:val="22"/>
        </w:rPr>
      </w:pPr>
      <w:r w:rsidRPr="00313B05">
        <w:rPr>
          <w:rFonts w:ascii="Cambria" w:hAnsi="Cambria" w:cs="Arial"/>
          <w:b/>
          <w:bCs/>
          <w:sz w:val="22"/>
          <w:szCs w:val="22"/>
        </w:rPr>
        <w:t>összhangban</w:t>
      </w:r>
    </w:p>
    <w:p w:rsidR="00C75439" w:rsidRPr="00313B05" w:rsidRDefault="00C75439" w:rsidP="00C75439">
      <w:pPr>
        <w:jc w:val="center"/>
        <w:rPr>
          <w:rFonts w:ascii="Cambria" w:hAnsi="Cambria" w:cs="Arial"/>
          <w:b/>
          <w:bCs/>
          <w:sz w:val="22"/>
          <w:szCs w:val="22"/>
        </w:rPr>
      </w:pPr>
      <w:r w:rsidRPr="00313B05">
        <w:rPr>
          <w:rFonts w:ascii="Cambria" w:hAnsi="Cambria" w:cs="Arial"/>
          <w:b/>
          <w:bCs/>
          <w:sz w:val="22"/>
          <w:szCs w:val="22"/>
        </w:rPr>
        <w:t xml:space="preserve"> </w:t>
      </w:r>
    </w:p>
    <w:p w:rsidR="00C75439" w:rsidRPr="00313B05" w:rsidRDefault="00C75439" w:rsidP="00C7543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p>
    <w:p w:rsidR="00C75439" w:rsidRPr="00313B05" w:rsidRDefault="00C75439" w:rsidP="00C7543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Pr>
          <w:rFonts w:ascii="Cambria" w:hAnsi="Cambria" w:cs="Arial"/>
          <w:color w:val="000000"/>
          <w:sz w:val="22"/>
          <w:szCs w:val="22"/>
        </w:rPr>
        <w:t xml:space="preserve"> </w:t>
      </w:r>
    </w:p>
    <w:p w:rsidR="00C75439" w:rsidRPr="00313B05" w:rsidRDefault="00C75439" w:rsidP="00C7543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p>
    <w:p w:rsidR="00C75439" w:rsidRPr="00313B05" w:rsidRDefault="00C75439" w:rsidP="00C7543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rsidR="00C75439" w:rsidRPr="00313B05" w:rsidRDefault="00C75439" w:rsidP="00C75439">
      <w:pPr>
        <w:pStyle w:val="Listaszerbekezds"/>
        <w:numPr>
          <w:ilvl w:val="0"/>
          <w:numId w:val="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p>
    <w:p w:rsidR="00C75439" w:rsidRPr="00313B05" w:rsidRDefault="00C75439" w:rsidP="00C7543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2011. évi CXCV. törvény </w:t>
      </w:r>
    </w:p>
    <w:p w:rsidR="00C75439" w:rsidRPr="00313B05" w:rsidRDefault="00C75439" w:rsidP="00C7543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 xml:space="preserve">az államháztartásról szóló törvény végrehajtásáról szóló 368/2011. (XII. 31.) Korm. rendelet </w:t>
      </w:r>
    </w:p>
    <w:p w:rsidR="00C75439" w:rsidRPr="00313B05" w:rsidRDefault="00C75439" w:rsidP="00C7543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p>
    <w:p w:rsidR="00C75439" w:rsidRPr="00313B05" w:rsidRDefault="00C75439" w:rsidP="00C75439">
      <w:pPr>
        <w:pStyle w:val="Listaszerbekezds"/>
        <w:numPr>
          <w:ilvl w:val="0"/>
          <w:numId w:val="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p>
    <w:p w:rsidR="00C75439" w:rsidRPr="00313B05" w:rsidRDefault="00C75439" w:rsidP="00C75439">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p>
    <w:p w:rsidR="00C75439" w:rsidRPr="00313B05" w:rsidRDefault="00C75439" w:rsidP="00C75439">
      <w:pPr>
        <w:pStyle w:val="Listaszerbekezds"/>
        <w:numPr>
          <w:ilvl w:val="0"/>
          <w:numId w:val="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p>
    <w:p w:rsidR="00C75439" w:rsidRPr="00313B05" w:rsidRDefault="00C75439" w:rsidP="00C75439">
      <w:pPr>
        <w:pStyle w:val="Listaszerbekezds"/>
        <w:numPr>
          <w:ilvl w:val="0"/>
          <w:numId w:val="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 szóló 2011. évi CXII. törvény</w:t>
      </w:r>
    </w:p>
    <w:p w:rsidR="00C75439" w:rsidRPr="00313B05" w:rsidRDefault="00C75439" w:rsidP="00C75439">
      <w:pPr>
        <w:pStyle w:val="Listaszerbekezds"/>
        <w:numPr>
          <w:ilvl w:val="0"/>
          <w:numId w:val="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rsidR="00C75439" w:rsidRPr="00313B05" w:rsidRDefault="00C75439" w:rsidP="00C75439">
      <w:pPr>
        <w:pStyle w:val="Listaszerbekezds"/>
        <w:numPr>
          <w:ilvl w:val="0"/>
          <w:numId w:val="5"/>
        </w:numPr>
        <w:jc w:val="both"/>
        <w:rPr>
          <w:rFonts w:ascii="Cambria" w:hAnsi="Cambria" w:cs="Arial"/>
          <w:sz w:val="22"/>
          <w:szCs w:val="22"/>
        </w:rPr>
      </w:pPr>
      <w:r w:rsidRPr="00313B05">
        <w:rPr>
          <w:rFonts w:ascii="Cambria" w:hAnsi="Cambria" w:cs="Arial"/>
          <w:sz w:val="22"/>
          <w:szCs w:val="22"/>
        </w:rPr>
        <w:t>a Büntető Törvénykönyvről szóló 2012. évi C. törvény</w:t>
      </w:r>
    </w:p>
    <w:p w:rsidR="00C75439" w:rsidRPr="00313B05" w:rsidRDefault="00C75439" w:rsidP="00C75439">
      <w:pPr>
        <w:pStyle w:val="Listaszerbekezds"/>
        <w:numPr>
          <w:ilvl w:val="0"/>
          <w:numId w:val="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rsidR="00C75439" w:rsidRPr="00313B05" w:rsidRDefault="00C75439" w:rsidP="00C75439">
      <w:pPr>
        <w:pStyle w:val="Listaszerbekezds"/>
        <w:ind w:left="1077"/>
        <w:jc w:val="both"/>
        <w:rPr>
          <w:rFonts w:ascii="Cambria" w:hAnsi="Cambria" w:cs="Arial"/>
          <w:sz w:val="22"/>
          <w:szCs w:val="22"/>
        </w:rPr>
      </w:pPr>
    </w:p>
    <w:p w:rsidR="00C75439" w:rsidRPr="00313B05" w:rsidRDefault="00C75439" w:rsidP="00C75439">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rsidR="00C75439" w:rsidRPr="00313B05" w:rsidRDefault="00C75439" w:rsidP="00C75439">
      <w:pPr>
        <w:pStyle w:val="Default"/>
        <w:spacing w:line="276" w:lineRule="auto"/>
        <w:jc w:val="both"/>
        <w:rPr>
          <w:rFonts w:ascii="Cambria" w:hAnsi="Cambria" w:cs="Arial"/>
          <w:color w:val="auto"/>
          <w:sz w:val="22"/>
          <w:szCs w:val="22"/>
        </w:rPr>
      </w:pPr>
    </w:p>
    <w:p w:rsidR="00C75439" w:rsidRPr="00313B05" w:rsidRDefault="00C75439" w:rsidP="00C75439">
      <w:pPr>
        <w:pStyle w:val="Listaszerbekezds"/>
        <w:numPr>
          <w:ilvl w:val="0"/>
          <w:numId w:val="6"/>
        </w:numPr>
        <w:ind w:left="284" w:hanging="284"/>
        <w:jc w:val="both"/>
        <w:rPr>
          <w:rFonts w:ascii="Cambria" w:hAnsi="Cambria" w:cs="Arial"/>
          <w:b/>
          <w:sz w:val="22"/>
          <w:szCs w:val="22"/>
        </w:rPr>
      </w:pPr>
      <w:r w:rsidRPr="00313B05">
        <w:rPr>
          <w:rFonts w:ascii="Cambria" w:hAnsi="Cambria" w:cs="Arial"/>
          <w:b/>
          <w:sz w:val="22"/>
          <w:szCs w:val="22"/>
        </w:rPr>
        <w:t>A pályázat célja</w:t>
      </w:r>
    </w:p>
    <w:p w:rsidR="00C75439" w:rsidRPr="00313B05" w:rsidRDefault="00C75439" w:rsidP="00C75439">
      <w:pPr>
        <w:pStyle w:val="Listaszerbekezds"/>
        <w:jc w:val="both"/>
        <w:rPr>
          <w:rFonts w:ascii="Cambria" w:hAnsi="Cambria" w:cs="Arial"/>
          <w:b/>
          <w:sz w:val="22"/>
          <w:szCs w:val="22"/>
        </w:rPr>
      </w:pPr>
    </w:p>
    <w:p w:rsidR="00C75439" w:rsidRPr="00313B05" w:rsidRDefault="00C75439" w:rsidP="00C75439">
      <w:pPr>
        <w:jc w:val="both"/>
        <w:rPr>
          <w:rFonts w:ascii="Cambria" w:hAnsi="Cambria" w:cs="Arial"/>
          <w:sz w:val="22"/>
          <w:szCs w:val="22"/>
        </w:rPr>
      </w:pPr>
      <w:r w:rsidRPr="00313B05">
        <w:rPr>
          <w:rFonts w:ascii="Cambria" w:hAnsi="Cambria"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(továbbiakban: Támogatáskezelő) végzi, míg az elbírálási feladatokat az ösztöndíjpályázathoz csatlakozó települési és megyei önkormányzatok látják el.</w:t>
      </w:r>
    </w:p>
    <w:p w:rsidR="00C75439" w:rsidRPr="00313B05" w:rsidRDefault="00C75439" w:rsidP="00C75439">
      <w:pPr>
        <w:jc w:val="both"/>
        <w:rPr>
          <w:rFonts w:ascii="Cambria" w:hAnsi="Cambria" w:cs="Arial"/>
          <w:sz w:val="22"/>
          <w:szCs w:val="22"/>
        </w:rPr>
      </w:pPr>
    </w:p>
    <w:p w:rsidR="00C75439" w:rsidRPr="00313B05" w:rsidRDefault="00C75439" w:rsidP="00C75439">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Felsőoktatási Önkormányzati Ösztöndíjrendszer jogszabályi hátteréül a felsőoktatásban részt vevő hallgatók juttatásairól és az általuk fizetendő egyes térítésekről szóló 51/2007. (III. 26.) Korm. rendelet (a továbbiakban: </w:t>
      </w:r>
      <w:r w:rsidRPr="00313B05">
        <w:rPr>
          <w:rFonts w:ascii="Cambria" w:hAnsi="Cambria" w:cs="Arial"/>
          <w:b/>
          <w:sz w:val="22"/>
          <w:szCs w:val="22"/>
        </w:rPr>
        <w:t>Korm</w:t>
      </w:r>
      <w:r>
        <w:rPr>
          <w:rFonts w:ascii="Cambria" w:hAnsi="Cambria" w:cs="Arial"/>
          <w:b/>
          <w:sz w:val="22"/>
          <w:szCs w:val="22"/>
        </w:rPr>
        <w:t>ány</w:t>
      </w:r>
      <w:r w:rsidRPr="00313B05">
        <w:rPr>
          <w:rFonts w:ascii="Cambria" w:hAnsi="Cambria" w:cs="Arial"/>
          <w:b/>
          <w:sz w:val="22"/>
          <w:szCs w:val="22"/>
        </w:rPr>
        <w:t xml:space="preserve">rendelet) </w:t>
      </w:r>
      <w:r w:rsidRPr="00313B05">
        <w:rPr>
          <w:rFonts w:ascii="Cambria" w:hAnsi="Cambria" w:cs="Arial"/>
          <w:b/>
          <w:bCs/>
          <w:sz w:val="22"/>
          <w:szCs w:val="22"/>
          <w:lang w:eastAsia="en-US"/>
        </w:rPr>
        <w:t>és a nemzeti felsőoktatásról szóló 2011. évi CCIV. törvény szolgál.</w:t>
      </w:r>
    </w:p>
    <w:p w:rsidR="00C75439" w:rsidRPr="00313B05" w:rsidRDefault="00C75439" w:rsidP="00C75439">
      <w:pPr>
        <w:jc w:val="both"/>
        <w:rPr>
          <w:rFonts w:ascii="Cambria" w:hAnsi="Cambria" w:cs="Arial"/>
          <w:sz w:val="22"/>
          <w:szCs w:val="22"/>
        </w:rPr>
      </w:pPr>
    </w:p>
    <w:p w:rsidR="00C75439" w:rsidRPr="00313B05" w:rsidRDefault="00C75439" w:rsidP="00C75439">
      <w:pPr>
        <w:jc w:val="both"/>
        <w:rPr>
          <w:rFonts w:ascii="Cambria" w:hAnsi="Cambria" w:cs="Arial"/>
          <w:sz w:val="22"/>
          <w:szCs w:val="22"/>
        </w:rPr>
      </w:pPr>
    </w:p>
    <w:p w:rsidR="00C75439" w:rsidRPr="00313B05" w:rsidRDefault="00C75439" w:rsidP="00C75439">
      <w:pPr>
        <w:jc w:val="both"/>
        <w:rPr>
          <w:rFonts w:ascii="Cambria" w:hAnsi="Cambria" w:cs="Arial"/>
          <w:sz w:val="22"/>
          <w:szCs w:val="22"/>
        </w:rPr>
      </w:pPr>
    </w:p>
    <w:p w:rsidR="00C75439" w:rsidRPr="00313B05" w:rsidRDefault="00C75439" w:rsidP="00C75439">
      <w:pPr>
        <w:numPr>
          <w:ilvl w:val="0"/>
          <w:numId w:val="4"/>
        </w:numPr>
        <w:ind w:left="284" w:hanging="284"/>
        <w:jc w:val="both"/>
        <w:rPr>
          <w:rFonts w:ascii="Cambria" w:hAnsi="Cambria" w:cs="Arial"/>
          <w:b/>
          <w:sz w:val="22"/>
          <w:szCs w:val="22"/>
        </w:rPr>
      </w:pPr>
      <w:r w:rsidRPr="00313B05">
        <w:rPr>
          <w:rFonts w:ascii="Cambria" w:hAnsi="Cambria" w:cs="Arial"/>
          <w:b/>
          <w:sz w:val="22"/>
          <w:szCs w:val="22"/>
        </w:rPr>
        <w:t>Pályázók köre</w:t>
      </w:r>
    </w:p>
    <w:p w:rsidR="00C75439" w:rsidRPr="00313B05" w:rsidRDefault="00C75439" w:rsidP="00C75439">
      <w:pPr>
        <w:jc w:val="both"/>
        <w:rPr>
          <w:rFonts w:ascii="Cambria" w:hAnsi="Cambria" w:cs="Arial"/>
          <w:b/>
          <w:sz w:val="22"/>
          <w:szCs w:val="22"/>
        </w:rPr>
      </w:pPr>
    </w:p>
    <w:p w:rsidR="00C75439" w:rsidRPr="00313B05" w:rsidRDefault="00C75439" w:rsidP="00C75439">
      <w:pPr>
        <w:pStyle w:val="Szvegtrzs"/>
        <w:rPr>
          <w:rFonts w:ascii="Cambria" w:hAnsi="Cambria" w:cs="Arial"/>
          <w:sz w:val="22"/>
          <w:szCs w:val="22"/>
        </w:rPr>
      </w:pPr>
      <w:r w:rsidRPr="00313B05">
        <w:rPr>
          <w:rFonts w:ascii="Cambria" w:hAnsi="Cambria" w:cs="Arial"/>
          <w:sz w:val="22"/>
          <w:szCs w:val="22"/>
        </w:rPr>
        <w:t>A Bursa Hungarica Ösztöndíjban a</w:t>
      </w:r>
      <w:r>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rsidR="00C75439" w:rsidRPr="00313B05" w:rsidRDefault="00C75439" w:rsidP="00C75439">
      <w:pPr>
        <w:jc w:val="both"/>
        <w:rPr>
          <w:rFonts w:ascii="Cambria" w:hAnsi="Cambria" w:cs="Arial"/>
          <w:b/>
          <w:sz w:val="22"/>
          <w:szCs w:val="22"/>
        </w:rPr>
      </w:pPr>
    </w:p>
    <w:p w:rsidR="00C75439" w:rsidRPr="00313B05" w:rsidRDefault="00C75439" w:rsidP="00C75439">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rsidR="00C75439" w:rsidRPr="00313B05" w:rsidRDefault="00C75439" w:rsidP="00C75439">
      <w:pPr>
        <w:jc w:val="both"/>
        <w:rPr>
          <w:rFonts w:ascii="Cambria" w:hAnsi="Cambria" w:cs="Arial"/>
          <w:sz w:val="22"/>
          <w:szCs w:val="22"/>
        </w:rPr>
      </w:pPr>
    </w:p>
    <w:p w:rsidR="00C75439" w:rsidRPr="00313B05" w:rsidRDefault="00C75439" w:rsidP="00C75439">
      <w:pPr>
        <w:jc w:val="both"/>
        <w:rPr>
          <w:rFonts w:ascii="Cambria" w:hAnsi="Cambria" w:cs="Arial"/>
          <w:b/>
          <w:bCs/>
          <w:sz w:val="22"/>
          <w:szCs w:val="22"/>
        </w:rPr>
      </w:pPr>
      <w:r w:rsidRPr="00313B05">
        <w:rPr>
          <w:rFonts w:ascii="Cambria" w:hAnsi="Cambria" w:cs="Arial"/>
          <w:b/>
          <w:bCs/>
          <w:sz w:val="22"/>
          <w:szCs w:val="22"/>
        </w:rPr>
        <w:t>a) a 2022/2023. tanévben utolsó éves, érettségi előtt álló középiskolások;</w:t>
      </w:r>
    </w:p>
    <w:p w:rsidR="00C75439" w:rsidRPr="00313B05" w:rsidRDefault="00C75439" w:rsidP="00C75439">
      <w:pPr>
        <w:spacing w:before="120"/>
        <w:jc w:val="both"/>
        <w:rPr>
          <w:rFonts w:ascii="Cambria" w:hAnsi="Cambria" w:cs="Arial"/>
          <w:b/>
          <w:bCs/>
          <w:sz w:val="22"/>
          <w:szCs w:val="22"/>
        </w:rPr>
      </w:pPr>
      <w:r w:rsidRPr="00313B05">
        <w:rPr>
          <w:rFonts w:ascii="Cambria" w:hAnsi="Cambria" w:cs="Arial"/>
          <w:b/>
          <w:bCs/>
          <w:sz w:val="22"/>
          <w:szCs w:val="22"/>
        </w:rPr>
        <w:t>vagy</w:t>
      </w:r>
    </w:p>
    <w:p w:rsidR="00C75439" w:rsidRPr="00313B05" w:rsidRDefault="00C75439" w:rsidP="00C75439">
      <w:pPr>
        <w:pStyle w:val="Szvegtrzs3"/>
        <w:spacing w:before="120"/>
        <w:rPr>
          <w:rFonts w:ascii="Cambria" w:hAnsi="Cambria" w:cs="Arial"/>
          <w:sz w:val="22"/>
          <w:szCs w:val="22"/>
        </w:rPr>
      </w:pPr>
      <w:r w:rsidRPr="00313B05">
        <w:rPr>
          <w:rFonts w:ascii="Cambria" w:hAnsi="Cambria" w:cs="Arial"/>
          <w:sz w:val="22"/>
          <w:szCs w:val="22"/>
        </w:rPr>
        <w:t>b) felsőfokú végzettséggel nem rendelkező, felsőoktatási intézménybe még felvételt nem nyert érettségizettek;</w:t>
      </w:r>
    </w:p>
    <w:p w:rsidR="00C75439" w:rsidRPr="00313B05" w:rsidRDefault="00C75439" w:rsidP="00C75439">
      <w:pPr>
        <w:jc w:val="both"/>
        <w:rPr>
          <w:rFonts w:ascii="Cambria" w:hAnsi="Cambria" w:cs="Arial"/>
          <w:b/>
          <w:bCs/>
          <w:sz w:val="22"/>
          <w:szCs w:val="22"/>
        </w:rPr>
      </w:pPr>
    </w:p>
    <w:p w:rsidR="00C75439" w:rsidRPr="00313B05" w:rsidRDefault="00C75439" w:rsidP="00C75439">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2023/2024. tanévtől kezdődően</w:t>
      </w:r>
      <w:r w:rsidRPr="00313B05">
        <w:rPr>
          <w:rFonts w:ascii="Cambria" w:hAnsi="Cambria" w:cs="Arial"/>
          <w:sz w:val="22"/>
          <w:szCs w:val="22"/>
        </w:rPr>
        <w:t xml:space="preserve"> felsőoktatási intézmény keretében </w:t>
      </w:r>
      <w:r w:rsidRPr="00313B05">
        <w:rPr>
          <w:rFonts w:ascii="Cambria" w:hAnsi="Cambria" w:cs="Arial"/>
          <w:b/>
          <w:bCs/>
          <w:snapToGrid w:val="0"/>
          <w:sz w:val="22"/>
          <w:szCs w:val="22"/>
        </w:rPr>
        <w:t>teljes idejű (nappali 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rsidR="00C75439" w:rsidRPr="00313B05" w:rsidRDefault="00C75439" w:rsidP="00C75439">
      <w:pPr>
        <w:jc w:val="both"/>
        <w:rPr>
          <w:rFonts w:ascii="Cambria" w:hAnsi="Cambria" w:cs="Arial"/>
          <w:sz w:val="22"/>
          <w:szCs w:val="22"/>
        </w:rPr>
      </w:pPr>
    </w:p>
    <w:p w:rsidR="00C75439" w:rsidRPr="00313B05" w:rsidRDefault="00C75439" w:rsidP="00C75439">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rsidR="00C75439" w:rsidRPr="00313B05" w:rsidRDefault="00C75439" w:rsidP="00C75439">
      <w:pPr>
        <w:numPr>
          <w:ilvl w:val="0"/>
          <w:numId w:val="1"/>
        </w:numPr>
        <w:jc w:val="both"/>
        <w:rPr>
          <w:rFonts w:ascii="Cambria" w:hAnsi="Cambria" w:cs="Arial"/>
          <w:bCs/>
          <w:sz w:val="22"/>
          <w:szCs w:val="22"/>
        </w:rPr>
      </w:pPr>
      <w:r w:rsidRPr="00313B05">
        <w:rPr>
          <w:rFonts w:ascii="Cambria" w:hAnsi="Cambria" w:cs="Arial"/>
          <w:bCs/>
          <w:sz w:val="22"/>
          <w:szCs w:val="22"/>
        </w:rPr>
        <w:t>a Magyar Honvédség és a rendvédelmi feladatot ellátó szervek hivatásos és szerződéses állományú hallgatója</w:t>
      </w:r>
    </w:p>
    <w:p w:rsidR="00C75439" w:rsidRPr="00313B05" w:rsidRDefault="00C75439" w:rsidP="00C75439">
      <w:pPr>
        <w:numPr>
          <w:ilvl w:val="0"/>
          <w:numId w:val="1"/>
        </w:numPr>
        <w:jc w:val="both"/>
        <w:rPr>
          <w:rFonts w:ascii="Cambria" w:hAnsi="Cambria" w:cs="Arial"/>
          <w:bCs/>
          <w:sz w:val="22"/>
          <w:szCs w:val="22"/>
        </w:rPr>
      </w:pPr>
      <w:r w:rsidRPr="00313B05">
        <w:rPr>
          <w:rFonts w:ascii="Cambria" w:hAnsi="Cambria" w:cs="Arial"/>
          <w:bCs/>
          <w:sz w:val="22"/>
          <w:szCs w:val="22"/>
        </w:rPr>
        <w:t xml:space="preserve">doktori (PhD) képzésben vesz részt </w:t>
      </w:r>
    </w:p>
    <w:p w:rsidR="00C75439" w:rsidRPr="00313B05" w:rsidRDefault="00C75439" w:rsidP="00C75439">
      <w:pPr>
        <w:numPr>
          <w:ilvl w:val="0"/>
          <w:numId w:val="1"/>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 és/vagy vendéghallgatói képzésben vesz részt.</w:t>
      </w:r>
    </w:p>
    <w:p w:rsidR="00C75439" w:rsidRPr="00313B05" w:rsidRDefault="00C75439" w:rsidP="00C75439">
      <w:pPr>
        <w:jc w:val="both"/>
        <w:rPr>
          <w:rFonts w:ascii="Cambria" w:hAnsi="Cambria" w:cs="Arial"/>
          <w:b/>
          <w:bCs/>
          <w:sz w:val="22"/>
          <w:szCs w:val="22"/>
        </w:rPr>
      </w:pPr>
    </w:p>
    <w:p w:rsidR="00C75439" w:rsidRPr="00313B05" w:rsidRDefault="00C75439" w:rsidP="00C75439">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Pr="00313B05">
        <w:rPr>
          <w:rFonts w:ascii="Cambria" w:hAnsi="Cambria" w:cs="Arial"/>
          <w:b/>
          <w:bCs/>
          <w:sz w:val="22"/>
          <w:szCs w:val="22"/>
          <w:u w:val="single"/>
        </w:rPr>
        <w:t>a 2023. évi felsőoktatási felvételi eljárásban először nyernek felvételt</w:t>
      </w:r>
      <w:r w:rsidRPr="00313B05">
        <w:rPr>
          <w:rFonts w:ascii="Cambria" w:hAnsi="Cambria" w:cs="Arial"/>
          <w:b/>
          <w:bCs/>
          <w:sz w:val="22"/>
          <w:szCs w:val="22"/>
        </w:rPr>
        <w:t xml:space="preserve"> felsőoktatási intézménybe és tanulmányaikat a 2023/2024. tanévben ténylegesen megkezdik</w:t>
      </w:r>
      <w:r w:rsidRPr="00313B05">
        <w:rPr>
          <w:rFonts w:ascii="Cambria" w:hAnsi="Cambria" w:cs="Arial"/>
          <w:sz w:val="22"/>
          <w:szCs w:val="22"/>
        </w:rPr>
        <w:t>.</w:t>
      </w:r>
    </w:p>
    <w:p w:rsidR="00C75439" w:rsidRPr="00313B05" w:rsidRDefault="00C75439" w:rsidP="00C75439">
      <w:pPr>
        <w:jc w:val="both"/>
        <w:rPr>
          <w:rFonts w:ascii="Cambria" w:hAnsi="Cambria" w:cs="Arial"/>
          <w:sz w:val="22"/>
          <w:szCs w:val="22"/>
        </w:rPr>
      </w:pPr>
    </w:p>
    <w:p w:rsidR="00C75439" w:rsidRPr="00313B05" w:rsidRDefault="00C75439" w:rsidP="00C75439">
      <w:pPr>
        <w:pStyle w:val="Szvegtrzs3"/>
        <w:numPr>
          <w:ilvl w:val="0"/>
          <w:numId w:val="4"/>
        </w:numPr>
        <w:ind w:left="426"/>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rsidR="00C75439" w:rsidRPr="00313B05" w:rsidRDefault="00C75439" w:rsidP="00C75439">
      <w:pPr>
        <w:pStyle w:val="Szvegtrzs3"/>
        <w:ind w:left="426"/>
        <w:rPr>
          <w:rFonts w:ascii="Cambria" w:hAnsi="Cambria" w:cs="Arial"/>
          <w:snapToGrid w:val="0"/>
          <w:sz w:val="22"/>
          <w:szCs w:val="22"/>
        </w:rPr>
      </w:pPr>
    </w:p>
    <w:p w:rsidR="00C75439" w:rsidRPr="00313B05" w:rsidRDefault="00C75439" w:rsidP="00C75439">
      <w:pPr>
        <w:jc w:val="both"/>
        <w:rPr>
          <w:rFonts w:ascii="Cambria" w:hAnsi="Cambria" w:cs="Arial"/>
          <w:sz w:val="22"/>
          <w:szCs w:val="22"/>
        </w:rPr>
      </w:pPr>
      <w:r w:rsidRPr="00313B05">
        <w:rPr>
          <w:rFonts w:ascii="Cambria" w:hAnsi="Cambria"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rsidR="00C75439" w:rsidRPr="00313B05" w:rsidRDefault="00C75439" w:rsidP="00C75439">
      <w:pPr>
        <w:jc w:val="both"/>
        <w:rPr>
          <w:rFonts w:ascii="Cambria" w:hAnsi="Cambria" w:cs="Arial"/>
          <w:sz w:val="22"/>
          <w:szCs w:val="22"/>
        </w:rPr>
      </w:pPr>
    </w:p>
    <w:p w:rsidR="00C75439" w:rsidRPr="00313B05" w:rsidRDefault="00F5269A" w:rsidP="00C75439">
      <w:pPr>
        <w:jc w:val="center"/>
        <w:rPr>
          <w:rFonts w:ascii="Cambria" w:hAnsi="Cambria" w:cs="Arial"/>
          <w:sz w:val="22"/>
          <w:szCs w:val="22"/>
        </w:rPr>
      </w:pPr>
      <w:hyperlink r:id="rId7" w:history="1">
        <w:r w:rsidR="00C75439" w:rsidRPr="00313B05">
          <w:rPr>
            <w:rStyle w:val="Hiperhivatkozs"/>
            <w:rFonts w:ascii="Cambria" w:hAnsi="Cambria" w:cs="Arial"/>
            <w:sz w:val="22"/>
            <w:szCs w:val="22"/>
          </w:rPr>
          <w:t>https://bursa.emet.hu/paly/palybelep.aspx</w:t>
        </w:r>
      </w:hyperlink>
      <w:r w:rsidR="00C75439" w:rsidRPr="00313B05">
        <w:rPr>
          <w:rFonts w:ascii="Cambria" w:hAnsi="Cambria" w:cs="Arial"/>
          <w:sz w:val="22"/>
          <w:szCs w:val="22"/>
        </w:rPr>
        <w:t xml:space="preserve"> </w:t>
      </w:r>
    </w:p>
    <w:p w:rsidR="00C75439" w:rsidRPr="00313B05" w:rsidRDefault="00C75439" w:rsidP="00C75439">
      <w:pPr>
        <w:jc w:val="center"/>
        <w:rPr>
          <w:rFonts w:ascii="Cambria" w:hAnsi="Cambria"/>
          <w:sz w:val="22"/>
          <w:szCs w:val="22"/>
        </w:rPr>
      </w:pPr>
    </w:p>
    <w:p w:rsidR="00C75439" w:rsidRPr="00313B05" w:rsidRDefault="00C75439" w:rsidP="00C75439">
      <w:pPr>
        <w:jc w:val="both"/>
        <w:rPr>
          <w:rFonts w:ascii="Cambria" w:hAnsi="Cambria" w:cs="Arial"/>
          <w:sz w:val="22"/>
          <w:szCs w:val="22"/>
        </w:rPr>
      </w:pPr>
      <w:r w:rsidRPr="00313B05">
        <w:rPr>
          <w:rFonts w:ascii="Cambria" w:hAnsi="Cambria" w:cs="Arial"/>
          <w:sz w:val="22"/>
          <w:szCs w:val="22"/>
        </w:rPr>
        <w:t xml:space="preserve">Azok a pályázók, akik a korábbi pályázati években regisztráltak a rendszerben, már nem regisztrálhatnak újra, ők a meglévő felhasználónév és jelszó birtokában léphetnek be az EPER-Bursa rendszerbe. Amennyiben jelszavukat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rögzítése 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 rögzítését 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w:t>
      </w:r>
      <w:r w:rsidRPr="00313B05">
        <w:rPr>
          <w:rFonts w:ascii="Cambria" w:hAnsi="Cambria" w:cs="Arial"/>
          <w:sz w:val="22"/>
          <w:szCs w:val="22"/>
        </w:rPr>
        <w:lastRenderedPageBreak/>
        <w:t>hiányában a pályázat formai hibásnak minősül. A benyújtott pályázatok befogadását az önkormányzat köteles az EPER-Bursa rendszerben igazolni. A nem befogadott pályázatok a bírálatban nem vesznek részt.</w:t>
      </w:r>
    </w:p>
    <w:p w:rsidR="00C75439" w:rsidRPr="00313B05" w:rsidRDefault="00C75439" w:rsidP="00C75439">
      <w:pPr>
        <w:jc w:val="center"/>
        <w:rPr>
          <w:rFonts w:ascii="Cambria" w:hAnsi="Cambria" w:cs="Arial"/>
          <w:b/>
          <w:bCs/>
          <w:sz w:val="22"/>
          <w:szCs w:val="22"/>
        </w:rPr>
      </w:pPr>
    </w:p>
    <w:p w:rsidR="00C75439" w:rsidRPr="00313B05" w:rsidRDefault="00C75439" w:rsidP="00C75439">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rsidR="00C75439" w:rsidRPr="00313B05" w:rsidRDefault="00C75439" w:rsidP="00C75439">
      <w:pPr>
        <w:jc w:val="center"/>
        <w:rPr>
          <w:rFonts w:ascii="Cambria" w:hAnsi="Cambria" w:cs="Arial"/>
          <w:b/>
          <w:bCs/>
          <w:sz w:val="22"/>
          <w:szCs w:val="22"/>
        </w:rPr>
      </w:pPr>
      <w:r w:rsidRPr="00313B05">
        <w:rPr>
          <w:rFonts w:ascii="Cambria" w:hAnsi="Cambria" w:cs="Arial"/>
          <w:b/>
          <w:bCs/>
          <w:sz w:val="22"/>
          <w:szCs w:val="22"/>
        </w:rPr>
        <w:t>határideje: 2022. november 3.</w:t>
      </w:r>
    </w:p>
    <w:p w:rsidR="00C75439" w:rsidRPr="00313B05" w:rsidRDefault="00C75439" w:rsidP="00C75439">
      <w:pPr>
        <w:jc w:val="both"/>
        <w:rPr>
          <w:rFonts w:ascii="Cambria" w:hAnsi="Cambria" w:cs="Arial"/>
          <w:bCs/>
          <w:sz w:val="22"/>
          <w:szCs w:val="22"/>
        </w:rPr>
      </w:pPr>
    </w:p>
    <w:p w:rsidR="00C75439" w:rsidRPr="00313B05" w:rsidRDefault="00C75439" w:rsidP="00C75439">
      <w:pPr>
        <w:jc w:val="both"/>
        <w:rPr>
          <w:rFonts w:ascii="Cambria" w:hAnsi="Cambria" w:cs="Arial"/>
          <w:bCs/>
          <w:sz w:val="22"/>
          <w:szCs w:val="22"/>
        </w:rPr>
      </w:pPr>
      <w:r w:rsidRPr="00313B05">
        <w:rPr>
          <w:rFonts w:ascii="Cambria" w:hAnsi="Cambria" w:cs="Arial"/>
          <w:bCs/>
          <w:sz w:val="22"/>
          <w:szCs w:val="22"/>
        </w:rPr>
        <w:t>A pályázatot az EPER-Bursa rendszerben kitöltve, véglegesítve, onnan kinyomtatva, aláírva kizárólag a lakóhely szerint illetékes települési önkormányzat polgármesteri hivatalánál kell benyújtani.</w:t>
      </w:r>
    </w:p>
    <w:p w:rsidR="00C75439" w:rsidRDefault="00C75439" w:rsidP="00C75439">
      <w:pPr>
        <w:jc w:val="both"/>
        <w:rPr>
          <w:rFonts w:ascii="Cambria" w:hAnsi="Cambria" w:cs="Arial"/>
          <w:sz w:val="22"/>
          <w:szCs w:val="22"/>
        </w:rPr>
      </w:pPr>
    </w:p>
    <w:p w:rsidR="004B1076" w:rsidRPr="004B1076" w:rsidRDefault="004B1076" w:rsidP="004B1076">
      <w:pPr>
        <w:jc w:val="both"/>
        <w:rPr>
          <w:rFonts w:asciiTheme="majorHAnsi" w:hAnsiTheme="majorHAnsi" w:cs="Arial"/>
          <w:bCs/>
          <w:sz w:val="22"/>
          <w:szCs w:val="22"/>
        </w:rPr>
      </w:pPr>
      <w:r w:rsidRPr="004B1076">
        <w:rPr>
          <w:rFonts w:asciiTheme="majorHAnsi" w:hAnsiTheme="majorHAnsi" w:cs="Arial"/>
          <w:bCs/>
          <w:sz w:val="22"/>
          <w:szCs w:val="22"/>
        </w:rPr>
        <w:t>A pályázatok benyújtására személyesen a Polgármesteri Hivatal Ügyfélszolgálatán (Polgárok Háza fsz. Érd, Alsó u. 3.) van lehetőség, postai úton Érd Megyei Jogú Város Polgármesteri Hivatal Humán</w:t>
      </w:r>
      <w:r w:rsidR="00E91FF9">
        <w:rPr>
          <w:rFonts w:asciiTheme="majorHAnsi" w:hAnsiTheme="majorHAnsi" w:cs="Arial"/>
          <w:bCs/>
          <w:sz w:val="22"/>
          <w:szCs w:val="22"/>
        </w:rPr>
        <w:t xml:space="preserve">-szolgáltatási Főosztály </w:t>
      </w:r>
      <w:r w:rsidRPr="004B1076">
        <w:rPr>
          <w:rFonts w:asciiTheme="majorHAnsi" w:hAnsiTheme="majorHAnsi" w:cs="Arial"/>
          <w:bCs/>
          <w:sz w:val="22"/>
          <w:szCs w:val="22"/>
        </w:rPr>
        <w:t>(levélcím: 2031 Pf.: 31.) címre kérjük megküldeni.</w:t>
      </w:r>
    </w:p>
    <w:p w:rsidR="004B1076" w:rsidRPr="004B1076" w:rsidRDefault="004B1076" w:rsidP="004B1076">
      <w:pPr>
        <w:jc w:val="both"/>
        <w:rPr>
          <w:rFonts w:asciiTheme="majorHAnsi" w:hAnsiTheme="majorHAnsi" w:cs="Arial"/>
          <w:bCs/>
          <w:sz w:val="22"/>
          <w:szCs w:val="22"/>
        </w:rPr>
      </w:pPr>
      <w:r w:rsidRPr="004B1076">
        <w:rPr>
          <w:rFonts w:asciiTheme="majorHAnsi" w:hAnsiTheme="majorHAnsi" w:cs="Arial"/>
          <w:bCs/>
          <w:sz w:val="22"/>
          <w:szCs w:val="22"/>
        </w:rPr>
        <w:t>A zárt borítékon fel kell tüntetni: „Bursa Hungarica Felsőoktatási Önkormányza</w:t>
      </w:r>
      <w:r>
        <w:rPr>
          <w:rFonts w:asciiTheme="majorHAnsi" w:hAnsiTheme="majorHAnsi" w:cs="Arial"/>
          <w:bCs/>
          <w:sz w:val="22"/>
          <w:szCs w:val="22"/>
        </w:rPr>
        <w:t>ti Ösztöndíjpályázat „B</w:t>
      </w:r>
      <w:r w:rsidRPr="004B1076">
        <w:rPr>
          <w:rFonts w:asciiTheme="majorHAnsi" w:hAnsiTheme="majorHAnsi" w:cs="Arial"/>
          <w:bCs/>
          <w:sz w:val="22"/>
          <w:szCs w:val="22"/>
        </w:rPr>
        <w:t>” típus”.</w:t>
      </w:r>
    </w:p>
    <w:p w:rsidR="004B1076" w:rsidRPr="00313B05" w:rsidRDefault="004B1076" w:rsidP="00C75439">
      <w:pPr>
        <w:jc w:val="both"/>
        <w:rPr>
          <w:rFonts w:ascii="Cambria" w:hAnsi="Cambria" w:cs="Arial"/>
          <w:snapToGrid w:val="0"/>
          <w:sz w:val="22"/>
          <w:szCs w:val="22"/>
        </w:rPr>
      </w:pPr>
    </w:p>
    <w:p w:rsidR="00C75439" w:rsidRPr="00313B05" w:rsidRDefault="00C75439" w:rsidP="00C75439">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rsidR="00C75439" w:rsidRPr="00313B05" w:rsidRDefault="00C75439" w:rsidP="00C75439">
      <w:pPr>
        <w:rPr>
          <w:rFonts w:ascii="Cambria" w:hAnsi="Cambria" w:cs="Arial"/>
          <w:b/>
          <w:bCs/>
          <w:sz w:val="22"/>
          <w:szCs w:val="22"/>
          <w:u w:val="single"/>
        </w:rPr>
      </w:pPr>
    </w:p>
    <w:p w:rsidR="00C75439" w:rsidRPr="00313B05" w:rsidRDefault="00C75439" w:rsidP="00C75439">
      <w:pPr>
        <w:jc w:val="both"/>
        <w:rPr>
          <w:rFonts w:ascii="Cambria" w:hAnsi="Cambria" w:cs="Arial"/>
          <w:b/>
          <w:bCs/>
          <w:sz w:val="22"/>
          <w:szCs w:val="22"/>
        </w:rPr>
      </w:pPr>
      <w:r w:rsidRPr="00313B05">
        <w:rPr>
          <w:rFonts w:ascii="Cambria" w:hAnsi="Cambria" w:cs="Arial"/>
          <w:b/>
          <w:bCs/>
          <w:sz w:val="22"/>
          <w:szCs w:val="22"/>
        </w:rPr>
        <w:t>a)</w:t>
      </w:r>
      <w:r w:rsidRPr="00313B05">
        <w:rPr>
          <w:rFonts w:ascii="Cambria" w:hAnsi="Cambria" w:cs="Arial"/>
          <w:b/>
          <w:bCs/>
          <w:sz w:val="22"/>
          <w:szCs w:val="22"/>
        </w:rPr>
        <w:tab/>
        <w:t>Igazolás a pályázó és a pályázóval egy háztartásban élők egy főre jutó havi nettó jövedelméről.</w:t>
      </w:r>
    </w:p>
    <w:p w:rsidR="00C75439" w:rsidRPr="00313B05" w:rsidRDefault="00C75439" w:rsidP="00C75439">
      <w:pPr>
        <w:pStyle w:val="Szvegtrzs"/>
        <w:rPr>
          <w:rFonts w:ascii="Cambria" w:hAnsi="Cambria" w:cs="Arial"/>
          <w:b/>
          <w:bCs/>
          <w:sz w:val="22"/>
          <w:szCs w:val="22"/>
        </w:rPr>
      </w:pPr>
    </w:p>
    <w:p w:rsidR="00C75439" w:rsidRPr="00313B05" w:rsidRDefault="00C75439" w:rsidP="00C75439">
      <w:pPr>
        <w:pStyle w:val="Szvegtrzs"/>
        <w:rPr>
          <w:rFonts w:ascii="Cambria" w:hAnsi="Cambria" w:cs="Arial"/>
          <w:b/>
          <w:bCs/>
          <w:sz w:val="22"/>
          <w:szCs w:val="22"/>
        </w:rPr>
      </w:pPr>
      <w:r w:rsidRPr="00313B05">
        <w:rPr>
          <w:rFonts w:ascii="Cambria" w:hAnsi="Cambria" w:cs="Arial"/>
          <w:b/>
          <w:bCs/>
          <w:sz w:val="22"/>
          <w:szCs w:val="22"/>
        </w:rPr>
        <w:t>b)</w:t>
      </w:r>
      <w:r w:rsidRPr="00313B05">
        <w:rPr>
          <w:rFonts w:ascii="Cambria" w:hAnsi="Cambria" w:cs="Arial"/>
          <w:b/>
          <w:bCs/>
          <w:sz w:val="22"/>
          <w:szCs w:val="22"/>
        </w:rPr>
        <w:tab/>
        <w:t>A szociális rászorultság igazolására az alábbi okiratok:</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pályázó gyermek(ei)t egyedül neveli, akkor a gyermekelhelyezésről szóló bírósági ítélet/jegyzőkönyv, vagy gyámhivatali jegyzőkönyv teljes másolata,</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pályázó nevelésbe vett gyermek vagy utógondozott, akkor az erre vonatkozó hatósági döntés teljes másolata,</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ha a pályázó vagy a vele egy háztartásban élő személy fogyatékossággal elő vagy tartósan beteg illetve rokkant, akkor az erre vonatkozó igazolás,</w:t>
      </w:r>
    </w:p>
    <w:p w:rsidR="007A1F73" w:rsidRPr="007A1F73" w:rsidRDefault="007A1F73" w:rsidP="007A1F73">
      <w:pPr>
        <w:jc w:val="both"/>
        <w:rPr>
          <w:rFonts w:asciiTheme="majorHAnsi" w:hAnsiTheme="majorHAnsi" w:cs="Arial"/>
          <w:b/>
          <w:bCs/>
          <w:sz w:val="22"/>
          <w:szCs w:val="22"/>
        </w:rPr>
      </w:pPr>
    </w:p>
    <w:p w:rsidR="007A1F73" w:rsidRPr="007A1F73" w:rsidRDefault="007A1F73" w:rsidP="007A1F73">
      <w:pPr>
        <w:jc w:val="both"/>
        <w:rPr>
          <w:rFonts w:asciiTheme="majorHAnsi" w:hAnsiTheme="majorHAnsi" w:cs="Arial"/>
          <w:b/>
          <w:bCs/>
          <w:sz w:val="22"/>
          <w:szCs w:val="22"/>
        </w:rPr>
      </w:pPr>
      <w:r w:rsidRPr="007A1F73">
        <w:rPr>
          <w:rFonts w:asciiTheme="majorHAnsi" w:hAnsiTheme="majorHAnsi" w:cs="Arial"/>
          <w:b/>
          <w:bCs/>
          <w:sz w:val="22"/>
          <w:szCs w:val="22"/>
        </w:rPr>
        <w:t>A pályázó és a vele egy háztartásban élő személyek jövedelmére vonatkozó igazolások, nyilatkozatok a havi jövedelemről:</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
          <w:bCs/>
          <w:sz w:val="22"/>
          <w:szCs w:val="22"/>
          <w:u w:val="single"/>
        </w:rPr>
        <w:t>Jövedelemnyilatkozat</w:t>
      </w:r>
      <w:r w:rsidRPr="007A1F73">
        <w:rPr>
          <w:rFonts w:asciiTheme="majorHAnsi" w:hAnsiTheme="majorHAnsi" w:cs="Arial"/>
          <w:bCs/>
          <w:sz w:val="22"/>
          <w:szCs w:val="22"/>
        </w:rPr>
        <w:t xml:space="preserve"> – mellékletként letölthető.</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 xml:space="preserve">Munkaviszonyból, munkavégzésre irányuló egyéb jogviszonyból származó jövedelem esetén az </w:t>
      </w:r>
      <w:r w:rsidRPr="007A1F73">
        <w:rPr>
          <w:rFonts w:asciiTheme="majorHAnsi" w:hAnsiTheme="majorHAnsi" w:cs="Arial"/>
          <w:bCs/>
          <w:sz w:val="22"/>
          <w:szCs w:val="22"/>
          <w:u w:val="single"/>
        </w:rPr>
        <w:t>utolsó havi nettó</w:t>
      </w:r>
      <w:r w:rsidRPr="007A1F73">
        <w:rPr>
          <w:rFonts w:asciiTheme="majorHAnsi" w:hAnsiTheme="majorHAnsi" w:cs="Arial"/>
          <w:bCs/>
          <w:sz w:val="22"/>
          <w:szCs w:val="22"/>
        </w:rPr>
        <w:t xml:space="preserve"> jövedelemről kiállított munkáltatói igazolás.</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Nyugellátás, megváltozott munkaképességű személyek ellátásai, egyéb nyugdíjszerű rendszeres szociális ellátás esetén Nyugdíjfolyósító Igazgatóság összesítő igazolása, mely tartalmazza a 202</w:t>
      </w:r>
      <w:r>
        <w:rPr>
          <w:rFonts w:asciiTheme="majorHAnsi" w:hAnsiTheme="majorHAnsi" w:cs="Arial"/>
          <w:bCs/>
          <w:sz w:val="22"/>
          <w:szCs w:val="22"/>
        </w:rPr>
        <w:t>2</w:t>
      </w:r>
      <w:r w:rsidRPr="007A1F73">
        <w:rPr>
          <w:rFonts w:asciiTheme="majorHAnsi" w:hAnsiTheme="majorHAnsi" w:cs="Arial"/>
          <w:bCs/>
          <w:sz w:val="22"/>
          <w:szCs w:val="22"/>
        </w:rPr>
        <w:t>. évre megállapított ellátás összegét.</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Táppénz esetén az utolsó hónapra járó táppénz összegét igazoló irat.</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 gyermekek ellátásához, gondozásához kapcsolódó támogatások (GYED, GYES, GYET, családi pótlék) esetén az utolsó havi összegét igazoló irat (bankszámlakivonat vagy szelvény vagy hatósági igazolás).</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 xml:space="preserve">Társas és egyéni vállalkozásból szármató </w:t>
      </w:r>
      <w:r>
        <w:rPr>
          <w:rFonts w:asciiTheme="majorHAnsi" w:hAnsiTheme="majorHAnsi" w:cs="Arial"/>
          <w:bCs/>
          <w:sz w:val="22"/>
          <w:szCs w:val="22"/>
        </w:rPr>
        <w:t>származó jövedelem esetén a 2021</w:t>
      </w:r>
      <w:r w:rsidRPr="007A1F73">
        <w:rPr>
          <w:rFonts w:asciiTheme="majorHAnsi" w:hAnsiTheme="majorHAnsi" w:cs="Arial"/>
          <w:bCs/>
          <w:sz w:val="22"/>
          <w:szCs w:val="22"/>
        </w:rPr>
        <w:t>. évi nettó jövedelemről szóló NAV igazolás valamint nyilatkozat a 202</w:t>
      </w:r>
      <w:r>
        <w:rPr>
          <w:rFonts w:asciiTheme="majorHAnsi" w:hAnsiTheme="majorHAnsi" w:cs="Arial"/>
          <w:bCs/>
          <w:sz w:val="22"/>
          <w:szCs w:val="22"/>
        </w:rPr>
        <w:t>2</w:t>
      </w:r>
      <w:r w:rsidRPr="007A1F73">
        <w:rPr>
          <w:rFonts w:asciiTheme="majorHAnsi" w:hAnsiTheme="majorHAnsi" w:cs="Arial"/>
          <w:bCs/>
          <w:sz w:val="22"/>
          <w:szCs w:val="22"/>
        </w:rPr>
        <w:t>. január 1-től - 202</w:t>
      </w:r>
      <w:r>
        <w:rPr>
          <w:rFonts w:asciiTheme="majorHAnsi" w:hAnsiTheme="majorHAnsi" w:cs="Arial"/>
          <w:bCs/>
          <w:sz w:val="22"/>
          <w:szCs w:val="22"/>
        </w:rPr>
        <w:t>2</w:t>
      </w:r>
      <w:r w:rsidRPr="007A1F73">
        <w:rPr>
          <w:rFonts w:asciiTheme="majorHAnsi" w:hAnsiTheme="majorHAnsi" w:cs="Arial"/>
          <w:bCs/>
          <w:sz w:val="22"/>
          <w:szCs w:val="22"/>
        </w:rPr>
        <w:t xml:space="preserve">. szeptember 30-ig tartó időszakban, vállalkozói tevékenységből származó nettó jövedelem összegéről. </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Rendszeres pénzbeli ellátások esetén (ápolási díj, foglalkoztatást helyettesítő támogatás, egészségkárosodási és gyermekfelügyeleti támogatás, időskorúak járadéka) az összeget igazoló utolsó havi szelvény vagy bankszámlakivonat.</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szülő egyedül neveli a gyermekét, akkor a gyermektartásdíj összegét igazoló utolsó havi szelvény másolata vagy a szülő nyilatkozata annak összegéről.</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Amennyiben a pályázó árva vagy félárva, az utolsó havi árvaellátás folyósításáról szóló igazolást szükséges csatolni (szelvény vagy bankszámlakivonat).</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lastRenderedPageBreak/>
        <w:t xml:space="preserve">A pályázóval egy háztartásban élő, iskolai tanulmányokat folytató nagykorú személy ösztöndíj és jövedelemnyilatkozata valamint iskolalátogatási/hallgatói jogviszony igazolása. </w:t>
      </w:r>
    </w:p>
    <w:p w:rsidR="007A1F73" w:rsidRPr="007A1F73" w:rsidRDefault="007A1F73" w:rsidP="007A1F73">
      <w:pPr>
        <w:pStyle w:val="Szvegtrzs"/>
        <w:numPr>
          <w:ilvl w:val="0"/>
          <w:numId w:val="7"/>
        </w:numPr>
        <w:shd w:val="clear" w:color="auto" w:fill="FFFFFF" w:themeFill="background1"/>
        <w:rPr>
          <w:rFonts w:asciiTheme="majorHAnsi" w:hAnsiTheme="majorHAnsi" w:cs="Arial"/>
          <w:b/>
          <w:bCs/>
          <w:sz w:val="22"/>
          <w:szCs w:val="22"/>
        </w:rPr>
      </w:pPr>
      <w:r w:rsidRPr="007A1F73">
        <w:rPr>
          <w:rFonts w:asciiTheme="majorHAnsi" w:hAnsiTheme="majorHAnsi" w:cs="Arial"/>
          <w:bCs/>
          <w:sz w:val="22"/>
          <w:szCs w:val="22"/>
        </w:rPr>
        <w:t>Amennyiben a pályázóval egy háztartásban élő nagykorú személy jövedelemmel nem rendelkezik, erről szóló nyilatkozata vagy a pályázati adatlap mellékletét képező jövedelemnyilatkozat kitöltése.</w:t>
      </w:r>
    </w:p>
    <w:p w:rsidR="007A1F73" w:rsidRPr="007A1F73" w:rsidRDefault="007A1F73" w:rsidP="007A1F73">
      <w:pPr>
        <w:pStyle w:val="Szvegtrzs"/>
        <w:numPr>
          <w:ilvl w:val="0"/>
          <w:numId w:val="7"/>
        </w:numPr>
        <w:shd w:val="clear" w:color="auto" w:fill="FFFFFF" w:themeFill="background1"/>
        <w:rPr>
          <w:rFonts w:asciiTheme="majorHAnsi" w:hAnsiTheme="majorHAnsi" w:cs="Arial"/>
          <w:bCs/>
          <w:sz w:val="22"/>
          <w:szCs w:val="22"/>
        </w:rPr>
      </w:pPr>
      <w:r w:rsidRPr="007A1F73">
        <w:rPr>
          <w:rFonts w:asciiTheme="majorHAnsi" w:hAnsiTheme="majorHAnsi" w:cs="Arial"/>
          <w:bCs/>
          <w:sz w:val="22"/>
          <w:szCs w:val="22"/>
        </w:rPr>
        <w:t>Munkaügyi szervek által folyósított rendszeres pénzellátás esetén az utolsó havi összeget igazoló irat (szelvény vagy bankszámlakivonat).</w:t>
      </w:r>
    </w:p>
    <w:p w:rsidR="00C75439" w:rsidRPr="00313B05" w:rsidRDefault="00C75439" w:rsidP="00C75439">
      <w:pPr>
        <w:jc w:val="both"/>
        <w:rPr>
          <w:rFonts w:ascii="Cambria" w:hAnsi="Cambria" w:cs="Arial"/>
          <w:b/>
          <w:bCs/>
          <w:sz w:val="22"/>
          <w:szCs w:val="22"/>
        </w:rPr>
      </w:pPr>
    </w:p>
    <w:p w:rsidR="00C75439" w:rsidRPr="00313B05" w:rsidRDefault="00C75439" w:rsidP="00C75439">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rsidR="00C75439" w:rsidRPr="00313B05" w:rsidRDefault="00C75439" w:rsidP="00C75439">
      <w:pPr>
        <w:jc w:val="both"/>
        <w:rPr>
          <w:rFonts w:ascii="Cambria" w:hAnsi="Cambria" w:cs="Arial"/>
          <w:sz w:val="22"/>
          <w:szCs w:val="22"/>
        </w:rPr>
      </w:pPr>
    </w:p>
    <w:p w:rsidR="00C75439" w:rsidRPr="00313B05" w:rsidRDefault="00C75439" w:rsidP="00C75439">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életvitelszerűen együttlakó, ott bejelentett vagy tartózkodási hellyel rendelkező személyek.</w:t>
      </w:r>
    </w:p>
    <w:p w:rsidR="00C75439" w:rsidRPr="00313B05" w:rsidRDefault="00C75439" w:rsidP="00C75439">
      <w:pPr>
        <w:jc w:val="both"/>
        <w:rPr>
          <w:rFonts w:ascii="Cambria" w:hAnsi="Cambria" w:cs="Arial"/>
          <w:sz w:val="22"/>
          <w:szCs w:val="22"/>
        </w:rPr>
      </w:pPr>
    </w:p>
    <w:p w:rsidR="00C75439" w:rsidRPr="00313B05" w:rsidRDefault="00C75439" w:rsidP="00C75439">
      <w:pPr>
        <w:pStyle w:val="Lbjegyzetszveg"/>
        <w:jc w:val="both"/>
        <w:rPr>
          <w:rFonts w:ascii="Cambria" w:hAnsi="Cambria" w:cs="Arial"/>
          <w:sz w:val="22"/>
          <w:szCs w:val="22"/>
        </w:rPr>
      </w:pPr>
      <w:r w:rsidRPr="00313B05">
        <w:rPr>
          <w:rFonts w:ascii="Cambria" w:hAnsi="Cambria" w:cs="Arial"/>
          <w:b/>
          <w:sz w:val="22"/>
          <w:szCs w:val="22"/>
          <w:u w:val="single"/>
        </w:rPr>
        <w:t>Jövedelem:</w:t>
      </w:r>
    </w:p>
    <w:p w:rsidR="00C75439" w:rsidRPr="00313B05" w:rsidRDefault="00C75439" w:rsidP="00C75439">
      <w:pPr>
        <w:autoSpaceDE w:val="0"/>
        <w:autoSpaceDN w:val="0"/>
        <w:adjustRightInd w:val="0"/>
        <w:jc w:val="both"/>
        <w:rPr>
          <w:rFonts w:ascii="Cambria" w:hAnsi="Cambria" w:cs="Arial"/>
          <w:sz w:val="22"/>
          <w:szCs w:val="22"/>
        </w:rPr>
      </w:pPr>
      <w:r w:rsidRPr="00313B05">
        <w:rPr>
          <w:rFonts w:ascii="Cambria" w:hAnsi="Cambria" w:cs="Arial"/>
          <w:sz w:val="22"/>
          <w:szCs w:val="22"/>
        </w:rPr>
        <w:t xml:space="preserve">A 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rsidR="00C75439" w:rsidRPr="00313B05" w:rsidRDefault="00C75439" w:rsidP="00C75439">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aa) </w:t>
      </w:r>
      <w:r w:rsidRPr="00313B05">
        <w:rPr>
          <w:rFonts w:ascii="Cambria" w:hAnsi="Cambria" w:cs="Arial"/>
          <w:sz w:val="22"/>
          <w:szCs w:val="22"/>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rsidR="00C75439" w:rsidRPr="00313B05" w:rsidRDefault="00C75439" w:rsidP="00C75439">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ab) az a bevétel, amely után a kisadózó vállalkozások tételes adójáról </w:t>
      </w:r>
      <w:r>
        <w:rPr>
          <w:rFonts w:ascii="Cambria" w:hAnsi="Cambria" w:cs="Arial"/>
          <w:sz w:val="22"/>
          <w:szCs w:val="22"/>
        </w:rPr>
        <w:t xml:space="preserve">szóló 2022. évi XIII. törvén, </w:t>
      </w:r>
      <w:r w:rsidRPr="00313B05">
        <w:rPr>
          <w:rFonts w:ascii="Cambria" w:hAnsi="Cambria" w:cs="Arial"/>
          <w:sz w:val="22"/>
          <w:szCs w:val="22"/>
        </w:rPr>
        <w:t>a kisadózó vállalkozások tételes adójáról és a kisvállalati adóról szóló</w:t>
      </w:r>
      <w:r>
        <w:rPr>
          <w:rFonts w:ascii="Cambria" w:hAnsi="Cambria" w:cs="Arial"/>
          <w:sz w:val="22"/>
          <w:szCs w:val="22"/>
        </w:rPr>
        <w:t xml:space="preserve"> </w:t>
      </w:r>
      <w:r w:rsidRPr="00313B05">
        <w:rPr>
          <w:rFonts w:ascii="Cambria" w:hAnsi="Cambria" w:cs="Arial"/>
          <w:sz w:val="22"/>
          <w:szCs w:val="22"/>
        </w:rPr>
        <w:t>2012. évi CXLVII. törvény, vagy az egyszerűsített közteherviselési hozzájárulásról szóló törvény szerint adót, illetve hozzájárulást kell fizetni.</w:t>
      </w:r>
    </w:p>
    <w:p w:rsidR="00C75439" w:rsidRPr="00313B05" w:rsidRDefault="00C75439" w:rsidP="00C75439">
      <w:pPr>
        <w:autoSpaceDE w:val="0"/>
        <w:autoSpaceDN w:val="0"/>
        <w:adjustRightInd w:val="0"/>
        <w:ind w:left="900" w:hanging="191"/>
        <w:jc w:val="both"/>
        <w:rPr>
          <w:rFonts w:ascii="Cambria" w:hAnsi="Cambria" w:cs="Arial"/>
          <w:sz w:val="22"/>
          <w:szCs w:val="22"/>
        </w:rPr>
      </w:pPr>
    </w:p>
    <w:p w:rsidR="00C75439" w:rsidRPr="009A5D26" w:rsidRDefault="00C75439" w:rsidP="00C75439">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rsidR="00C75439" w:rsidRPr="00313B05" w:rsidRDefault="00C75439" w:rsidP="00C75439">
      <w:pPr>
        <w:autoSpaceDE w:val="0"/>
        <w:autoSpaceDN w:val="0"/>
        <w:adjustRightInd w:val="0"/>
        <w:jc w:val="both"/>
        <w:rPr>
          <w:rFonts w:ascii="Cambria" w:hAnsi="Cambria" w:cs="Arial"/>
          <w:sz w:val="22"/>
          <w:szCs w:val="22"/>
        </w:rPr>
      </w:pPr>
    </w:p>
    <w:p w:rsidR="00C75439" w:rsidRPr="00313B05" w:rsidRDefault="00C75439" w:rsidP="00C75439">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 társadalombiztosítási járulék, és az egészségügyi szolgáltatási járulék.</w:t>
      </w:r>
    </w:p>
    <w:p w:rsidR="00C75439" w:rsidRPr="00313B05" w:rsidRDefault="00C75439" w:rsidP="00C75439">
      <w:pPr>
        <w:autoSpaceDE w:val="0"/>
        <w:autoSpaceDN w:val="0"/>
        <w:adjustRightInd w:val="0"/>
        <w:jc w:val="both"/>
        <w:rPr>
          <w:rFonts w:ascii="Cambria" w:hAnsi="Cambria" w:cs="Arial"/>
          <w:sz w:val="22"/>
          <w:szCs w:val="22"/>
        </w:rPr>
      </w:pPr>
    </w:p>
    <w:p w:rsidR="00C75439" w:rsidRPr="00313B05" w:rsidRDefault="00C75439" w:rsidP="00C75439">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p>
    <w:p w:rsidR="00C75439" w:rsidRPr="00313B05" w:rsidRDefault="00C75439" w:rsidP="00C75439">
      <w:pPr>
        <w:pStyle w:val="Szvegtrzs"/>
        <w:numPr>
          <w:ilvl w:val="0"/>
          <w:numId w:val="3"/>
        </w:numPr>
        <w:spacing w:before="120"/>
        <w:rPr>
          <w:rFonts w:ascii="Cambria" w:hAnsi="Cambria" w:cs="Arial"/>
          <w:snapToGrid w:val="0"/>
          <w:sz w:val="22"/>
          <w:szCs w:val="22"/>
        </w:rPr>
      </w:pPr>
      <w:r w:rsidRPr="00313B05">
        <w:rPr>
          <w:rFonts w:ascii="Cambria" w:hAnsi="Cambria" w:cs="Arial"/>
          <w:sz w:val="22"/>
          <w:szCs w:val="22"/>
          <w:lang w:val="en"/>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313B05">
        <w:rPr>
          <w:rFonts w:ascii="Cambria" w:hAnsi="Cambria" w:cs="Arial"/>
          <w:snapToGrid w:val="0"/>
          <w:sz w:val="22"/>
          <w:szCs w:val="22"/>
        </w:rPr>
        <w:t>,</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lastRenderedPageBreak/>
        <w:t>a személyes gondoskodásért fizetendő személyi térítési díj megállapítása kivételével a súlyos mozgáskorlátozott személyek pénzbeli közlekedési kedvezményei, a vakok személyi járadéka és a fogyatékossági támogatás,</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rsidR="00C75439" w:rsidRPr="002919A3" w:rsidRDefault="00C75439" w:rsidP="00C75439">
      <w:pPr>
        <w:pStyle w:val="Szvegtrzs"/>
        <w:numPr>
          <w:ilvl w:val="0"/>
          <w:numId w:val="3"/>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 szociális szövetkezet tagja által, a közérdekű nyugdíjas szövetkezet öregségi nyugdíjban vagy átmeneti bányászjáradékban részesülő</w:t>
      </w:r>
      <w:r w:rsidRPr="002919A3" w:rsidDel="007165D8">
        <w:rPr>
          <w:rFonts w:ascii="Cambria" w:hAnsi="Cambria" w:cs="Arial"/>
          <w:snapToGrid w:val="0"/>
          <w:sz w:val="22"/>
          <w:szCs w:val="22"/>
        </w:rPr>
        <w:t xml:space="preserve"> </w:t>
      </w:r>
      <w:r w:rsidRPr="002919A3">
        <w:rPr>
          <w:rFonts w:ascii="Cambria" w:hAnsi="Cambria" w:cs="Arial"/>
          <w:snapToGrid w:val="0"/>
          <w:sz w:val="22"/>
          <w:szCs w:val="22"/>
        </w:rPr>
        <w:t xml:space="preserve">tagja által, </w:t>
      </w:r>
      <w:r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Pr="002919A3">
        <w:rPr>
          <w:rFonts w:ascii="Cambria" w:hAnsi="Cambria" w:cs="Arial"/>
          <w:snapToGrid w:val="0"/>
          <w:sz w:val="22"/>
          <w:szCs w:val="22"/>
        </w:rPr>
        <w:t xml:space="preserve"> a szövetkezetben végzett tevékenység ellenértékeként megszerzett, a személyi jövedelemadóról szóló törvény alapján adómentes bevétel,</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C75439" w:rsidRPr="002919A3" w:rsidRDefault="00C75439" w:rsidP="00C75439">
      <w:pPr>
        <w:pStyle w:val="Szvegtrzs"/>
        <w:numPr>
          <w:ilvl w:val="0"/>
          <w:numId w:val="3"/>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C75439" w:rsidRPr="002919A3" w:rsidRDefault="00C75439" w:rsidP="00C75439">
      <w:pPr>
        <w:autoSpaceDE w:val="0"/>
        <w:autoSpaceDN w:val="0"/>
        <w:adjustRightInd w:val="0"/>
        <w:ind w:left="612" w:hanging="204"/>
        <w:jc w:val="both"/>
        <w:rPr>
          <w:rFonts w:ascii="Cambria" w:hAnsi="Cambria" w:cs="Arial"/>
          <w:sz w:val="22"/>
          <w:szCs w:val="22"/>
        </w:rPr>
      </w:pPr>
    </w:p>
    <w:p w:rsidR="00C75439" w:rsidRPr="002919A3" w:rsidRDefault="00C75439" w:rsidP="00C75439">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rsidR="00C75439" w:rsidRPr="002919A3" w:rsidRDefault="00C75439" w:rsidP="00C75439">
      <w:pPr>
        <w:jc w:val="both"/>
        <w:rPr>
          <w:rFonts w:ascii="Cambria" w:hAnsi="Cambria" w:cs="Arial"/>
          <w:b/>
          <w:snapToGrid w:val="0"/>
          <w:sz w:val="22"/>
          <w:szCs w:val="22"/>
        </w:rPr>
      </w:pPr>
    </w:p>
    <w:p w:rsidR="00C75439" w:rsidRPr="002919A3" w:rsidRDefault="00C75439" w:rsidP="00C75439">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rsidR="00C75439" w:rsidRPr="002919A3" w:rsidRDefault="00C75439" w:rsidP="00C75439">
      <w:pPr>
        <w:jc w:val="both"/>
        <w:rPr>
          <w:rFonts w:ascii="Cambria" w:hAnsi="Cambria" w:cs="Arial"/>
          <w:snapToGrid w:val="0"/>
          <w:sz w:val="22"/>
          <w:szCs w:val="22"/>
          <w:highlight w:val="lightGray"/>
        </w:rPr>
      </w:pPr>
    </w:p>
    <w:p w:rsidR="00C75439" w:rsidRPr="002919A3" w:rsidRDefault="00C75439" w:rsidP="00C75439">
      <w:pPr>
        <w:jc w:val="both"/>
        <w:rPr>
          <w:rFonts w:ascii="Cambria" w:hAnsi="Cambria" w:cs="Arial"/>
          <w:sz w:val="22"/>
          <w:szCs w:val="22"/>
        </w:rPr>
      </w:pPr>
      <w:r w:rsidRPr="002919A3">
        <w:rPr>
          <w:rFonts w:ascii="Cambria" w:hAnsi="Cambria" w:cs="Arial"/>
          <w:sz w:val="22"/>
          <w:szCs w:val="22"/>
        </w:rPr>
        <w:t>A pályázat benyújtásával a pályázó tudomásul veszi, hogy a Támogatáskezelő,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Pr>
          <w:rFonts w:ascii="Cambria" w:hAnsi="Cambria" w:cs="Arial"/>
          <w:sz w:val="22"/>
          <w:szCs w:val="22"/>
        </w:rPr>
        <w:t xml:space="preserve">– </w:t>
      </w:r>
      <w:r w:rsidRPr="002919A3">
        <w:rPr>
          <w:rFonts w:ascii="Cambria" w:hAnsi="Cambria" w:cs="Arial"/>
          <w:sz w:val="22"/>
          <w:szCs w:val="22"/>
        </w:rPr>
        <w:t xml:space="preserve">6. cikk (1) bekezdésének </w:t>
      </w:r>
      <w:r>
        <w:rPr>
          <w:rFonts w:ascii="Cambria" w:hAnsi="Cambria" w:cs="Arial"/>
          <w:sz w:val="22"/>
          <w:szCs w:val="22"/>
        </w:rPr>
        <w:t xml:space="preserve">c) és </w:t>
      </w:r>
      <w:r w:rsidRPr="002919A3">
        <w:rPr>
          <w:rFonts w:ascii="Cambria" w:hAnsi="Cambria" w:cs="Arial"/>
          <w:sz w:val="22"/>
          <w:szCs w:val="22"/>
        </w:rPr>
        <w:t xml:space="preserve">e) pontjában </w:t>
      </w:r>
      <w:r>
        <w:rPr>
          <w:rFonts w:ascii="Cambria" w:hAnsi="Cambria" w:cs="Arial"/>
          <w:sz w:val="22"/>
          <w:szCs w:val="22"/>
        </w:rPr>
        <w:t>–</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rsidR="00C75439" w:rsidRPr="002919A3" w:rsidRDefault="00C75439" w:rsidP="00C75439">
      <w:pPr>
        <w:jc w:val="both"/>
        <w:rPr>
          <w:rFonts w:ascii="Cambria" w:hAnsi="Cambria" w:cs="Arial"/>
          <w:sz w:val="22"/>
          <w:szCs w:val="22"/>
        </w:rPr>
      </w:pPr>
    </w:p>
    <w:p w:rsidR="00C75439" w:rsidRPr="002919A3" w:rsidRDefault="00C75439" w:rsidP="00C75439">
      <w:pPr>
        <w:rPr>
          <w:rFonts w:ascii="Cambria" w:hAnsi="Cambria"/>
          <w:sz w:val="22"/>
          <w:szCs w:val="22"/>
        </w:rPr>
      </w:pPr>
      <w:r w:rsidRPr="002919A3">
        <w:rPr>
          <w:rFonts w:ascii="Cambria" w:hAnsi="Cambria" w:cs="Arial"/>
          <w:sz w:val="22"/>
          <w:szCs w:val="22"/>
        </w:rPr>
        <w:t>https://emet.gov.hu/adatkezeles/</w:t>
      </w:r>
    </w:p>
    <w:p w:rsidR="00C75439" w:rsidRPr="002919A3" w:rsidRDefault="00C75439" w:rsidP="00C75439">
      <w:pPr>
        <w:jc w:val="both"/>
        <w:rPr>
          <w:rFonts w:ascii="Cambria" w:hAnsi="Cambria" w:cs="Arial"/>
          <w:sz w:val="22"/>
          <w:szCs w:val="22"/>
          <w:highlight w:val="lightGray"/>
        </w:rPr>
      </w:pPr>
    </w:p>
    <w:p w:rsidR="00C75439" w:rsidRPr="002919A3" w:rsidRDefault="00C75439" w:rsidP="00C75439">
      <w:pPr>
        <w:spacing w:before="120"/>
        <w:jc w:val="both"/>
        <w:rPr>
          <w:rFonts w:ascii="Cambria" w:hAnsi="Cambria" w:cs="Arial"/>
          <w:sz w:val="22"/>
          <w:szCs w:val="22"/>
        </w:rPr>
      </w:pPr>
    </w:p>
    <w:p w:rsidR="00C75439" w:rsidRPr="002919A3" w:rsidRDefault="00C75439" w:rsidP="00C75439">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rsidR="00C75439" w:rsidRPr="002919A3" w:rsidRDefault="00C75439" w:rsidP="00C75439">
      <w:pPr>
        <w:jc w:val="both"/>
        <w:rPr>
          <w:rFonts w:ascii="Cambria" w:hAnsi="Cambria" w:cs="Arial"/>
          <w:sz w:val="22"/>
          <w:szCs w:val="22"/>
        </w:rPr>
      </w:pPr>
    </w:p>
    <w:p w:rsidR="00C75439" w:rsidRPr="002919A3" w:rsidRDefault="00C75439" w:rsidP="00C75439">
      <w:pPr>
        <w:jc w:val="both"/>
        <w:rPr>
          <w:rFonts w:ascii="Cambria" w:hAnsi="Cambria" w:cs="Arial"/>
          <w:b/>
          <w:sz w:val="22"/>
          <w:szCs w:val="22"/>
        </w:rPr>
      </w:pPr>
      <w:r w:rsidRPr="002919A3">
        <w:rPr>
          <w:rFonts w:ascii="Cambria" w:hAnsi="Cambria" w:cs="Arial"/>
          <w:b/>
          <w:sz w:val="22"/>
          <w:szCs w:val="22"/>
        </w:rPr>
        <w:t>5. A pályázat elbírálása</w:t>
      </w:r>
    </w:p>
    <w:p w:rsidR="00C75439" w:rsidRPr="002919A3" w:rsidRDefault="00C75439" w:rsidP="00C75439">
      <w:pPr>
        <w:jc w:val="both"/>
        <w:rPr>
          <w:rFonts w:ascii="Cambria" w:hAnsi="Cambria" w:cs="Arial"/>
          <w:sz w:val="22"/>
          <w:szCs w:val="22"/>
        </w:rPr>
      </w:pPr>
    </w:p>
    <w:p w:rsidR="00C75439" w:rsidRPr="002919A3" w:rsidRDefault="00C75439" w:rsidP="00C75439">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2022. december </w:t>
      </w:r>
      <w:r w:rsidRPr="002919A3">
        <w:rPr>
          <w:rFonts w:ascii="Cambria" w:hAnsi="Cambria" w:cs="Arial"/>
          <w:sz w:val="22"/>
          <w:szCs w:val="22"/>
        </w:rPr>
        <w:br/>
        <w:t>5-ig:</w:t>
      </w:r>
    </w:p>
    <w:p w:rsidR="00C75439" w:rsidRPr="002919A3" w:rsidRDefault="00C75439" w:rsidP="00C75439">
      <w:pPr>
        <w:jc w:val="both"/>
        <w:rPr>
          <w:rFonts w:ascii="Cambria" w:hAnsi="Cambria" w:cs="Arial"/>
          <w:sz w:val="22"/>
          <w:szCs w:val="22"/>
        </w:rPr>
      </w:pPr>
    </w:p>
    <w:p w:rsidR="00C75439" w:rsidRPr="006211D6" w:rsidRDefault="00C75439" w:rsidP="00C75439">
      <w:pPr>
        <w:ind w:left="426"/>
        <w:jc w:val="both"/>
        <w:rPr>
          <w:rFonts w:ascii="Cambria" w:hAnsi="Cambria" w:cs="Arial"/>
          <w:b/>
          <w:sz w:val="22"/>
          <w:szCs w:val="22"/>
        </w:rPr>
      </w:pPr>
      <w:r w:rsidRPr="002919A3">
        <w:rPr>
          <w:rFonts w:ascii="Cambria" w:hAnsi="Cambria" w:cs="Arial"/>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856E6">
        <w:rPr>
          <w:rFonts w:ascii="Cambria" w:hAnsi="Cambria" w:cs="Arial"/>
          <w:sz w:val="22"/>
          <w:szCs w:val="22"/>
        </w:rPr>
        <w:t xml:space="preserve">A </w:t>
      </w:r>
      <w:r w:rsidRPr="006211D6">
        <w:rPr>
          <w:rFonts w:ascii="Cambria" w:hAnsi="Cambria" w:cs="Arial"/>
          <w:b/>
          <w:sz w:val="22"/>
          <w:szCs w:val="22"/>
        </w:rPr>
        <w:t xml:space="preserve">hiánypótlási határidő: </w:t>
      </w:r>
      <w:r w:rsidR="00AE5A32" w:rsidRPr="006211D6">
        <w:rPr>
          <w:rFonts w:ascii="Cambria" w:hAnsi="Cambria" w:cs="Arial"/>
          <w:b/>
          <w:sz w:val="22"/>
          <w:szCs w:val="22"/>
        </w:rPr>
        <w:t>3</w:t>
      </w:r>
      <w:r w:rsidRPr="006211D6">
        <w:rPr>
          <w:rFonts w:ascii="Cambria" w:hAnsi="Cambria" w:cs="Arial"/>
          <w:b/>
          <w:sz w:val="22"/>
          <w:szCs w:val="22"/>
        </w:rPr>
        <w:t xml:space="preserve"> nap;</w:t>
      </w:r>
    </w:p>
    <w:p w:rsidR="00C75439" w:rsidRPr="002919A3" w:rsidRDefault="00C75439" w:rsidP="00C7543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C75439" w:rsidRPr="002919A3" w:rsidRDefault="00C75439" w:rsidP="00C7543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c) az EPER-Bursa rendszerben nem rögzített, nem a rendszerből nyomtatott pályázati űrlapon, a határidőn túl benyújtott, vagy formailag nem megfelelő pályázatokat a bírálatból kizárja, és kizárását írásban indokolja;</w:t>
      </w:r>
    </w:p>
    <w:p w:rsidR="00C75439" w:rsidRPr="002919A3" w:rsidRDefault="00C75439" w:rsidP="00C7543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Pr="002919A3">
        <w:rPr>
          <w:rFonts w:ascii="Cambria" w:hAnsi="Cambria" w:cs="Arial"/>
          <w:sz w:val="22"/>
          <w:szCs w:val="22"/>
        </w:rPr>
        <w:t>minden, határidőn belül, postai úton vagy személyesen benyújtott pályázatot befogad, minden formailag megfelelő pályázatot érdemben elbírál, és döntését írásban indokolja;</w:t>
      </w:r>
    </w:p>
    <w:p w:rsidR="00C75439" w:rsidRPr="002919A3" w:rsidRDefault="00C75439" w:rsidP="00C7543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e) csak az önkormányzat területén lakóhellyel rendelkező pályázókat részesítheti támogatásban;</w:t>
      </w:r>
    </w:p>
    <w:p w:rsidR="00C75439" w:rsidRPr="002919A3" w:rsidRDefault="00C75439" w:rsidP="00C75439">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C75439" w:rsidRPr="002919A3" w:rsidRDefault="00C75439" w:rsidP="00C75439">
      <w:pPr>
        <w:jc w:val="both"/>
        <w:rPr>
          <w:rFonts w:ascii="Cambria" w:hAnsi="Cambria" w:cs="Arial"/>
          <w:snapToGrid w:val="0"/>
          <w:sz w:val="22"/>
          <w:szCs w:val="22"/>
        </w:rPr>
      </w:pPr>
    </w:p>
    <w:p w:rsidR="00C75439" w:rsidRPr="009A5D26" w:rsidRDefault="00C75439" w:rsidP="00C75439">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 Támogatáskezelőt.</w:t>
      </w:r>
    </w:p>
    <w:p w:rsidR="00C75439" w:rsidRPr="002919A3" w:rsidRDefault="00C75439" w:rsidP="00C75439">
      <w:pPr>
        <w:jc w:val="both"/>
        <w:rPr>
          <w:rFonts w:ascii="Cambria" w:hAnsi="Cambria" w:cs="Arial"/>
          <w:sz w:val="22"/>
          <w:szCs w:val="22"/>
        </w:rPr>
      </w:pPr>
    </w:p>
    <w:p w:rsidR="00C75439" w:rsidRPr="002919A3" w:rsidRDefault="00C75439" w:rsidP="00C75439">
      <w:pPr>
        <w:tabs>
          <w:tab w:val="num" w:pos="0"/>
        </w:tabs>
        <w:jc w:val="both"/>
        <w:rPr>
          <w:rFonts w:ascii="Cambria" w:hAnsi="Cambria" w:cs="Arial"/>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ösztöndíját elveszíti. </w:t>
      </w:r>
      <w:r w:rsidRPr="002919A3">
        <w:rPr>
          <w:rFonts w:ascii="Cambria" w:hAnsi="Cambria" w:cs="Arial"/>
          <w:snapToGrid w:val="0"/>
          <w:sz w:val="22"/>
          <w:szCs w:val="22"/>
        </w:rPr>
        <w:t>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rsidR="00C75439" w:rsidRPr="002919A3" w:rsidRDefault="00C75439" w:rsidP="00C75439">
      <w:pPr>
        <w:jc w:val="both"/>
        <w:rPr>
          <w:rFonts w:ascii="Cambria" w:hAnsi="Cambria" w:cs="Arial"/>
          <w:b/>
          <w:sz w:val="22"/>
          <w:szCs w:val="22"/>
        </w:rPr>
      </w:pPr>
    </w:p>
    <w:p w:rsidR="00C75439" w:rsidRPr="000714B3" w:rsidRDefault="00C75439" w:rsidP="00C75439">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Pr>
          <w:rFonts w:ascii="Cambria" w:hAnsi="Cambria" w:cs="Arial"/>
          <w:snapToGrid w:val="0"/>
          <w:sz w:val="22"/>
          <w:szCs w:val="22"/>
        </w:rPr>
        <w:t>megszüntetheti</w:t>
      </w:r>
      <w:r w:rsidRPr="002919A3">
        <w:rPr>
          <w:rFonts w:ascii="Cambria" w:hAnsi="Cambria" w:cs="Arial"/>
          <w:snapToGrid w:val="0"/>
          <w:sz w:val="22"/>
          <w:szCs w:val="22"/>
        </w:rPr>
        <w:t xml:space="preserve"> abban az esetben is, ha az ösztöndíjas elköltözik a települési önkormányzat területéről. A települési önkormányzat ebben az esetben</w:t>
      </w:r>
      <w:r>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 </w:t>
      </w:r>
      <w:r>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b/>
          <w:sz w:val="22"/>
          <w:szCs w:val="22"/>
        </w:rPr>
      </w:pPr>
      <w:r w:rsidRPr="000714B3">
        <w:rPr>
          <w:rFonts w:ascii="Cambria" w:hAnsi="Cambria" w:cs="Arial"/>
          <w:b/>
          <w:sz w:val="22"/>
          <w:szCs w:val="22"/>
        </w:rPr>
        <w:t>6. Értesítés a pályázati döntésről</w:t>
      </w:r>
    </w:p>
    <w:p w:rsidR="00C75439" w:rsidRPr="000714B3" w:rsidRDefault="00C75439" w:rsidP="00C75439">
      <w:pPr>
        <w:jc w:val="both"/>
        <w:rPr>
          <w:rFonts w:ascii="Cambria" w:hAnsi="Cambria" w:cs="Arial"/>
          <w:b/>
          <w:sz w:val="22"/>
          <w:szCs w:val="22"/>
        </w:rPr>
      </w:pPr>
    </w:p>
    <w:p w:rsidR="00C75439" w:rsidRPr="000714B3" w:rsidRDefault="00C75439" w:rsidP="00C75439">
      <w:pPr>
        <w:jc w:val="both"/>
        <w:rPr>
          <w:rFonts w:ascii="Cambria" w:hAnsi="Cambria" w:cs="Arial"/>
          <w:bCs/>
          <w:sz w:val="22"/>
          <w:szCs w:val="22"/>
        </w:rPr>
      </w:pPr>
      <w:r w:rsidRPr="000714B3">
        <w:rPr>
          <w:rFonts w:ascii="Cambria" w:hAnsi="Cambria" w:cs="Arial"/>
          <w:bCs/>
          <w:sz w:val="22"/>
          <w:szCs w:val="22"/>
        </w:rPr>
        <w:lastRenderedPageBreak/>
        <w:t>A települési önkormányzat a meghozott döntéséről és annak indokáról 2022. december 6-ig az EPER-Bursa rendszeren keresztül elektronikusan vagy postai úton küldött levélben értesíti a pályázókat.</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 Támogatáskezelő az önkormányzati döntési listák érkeztetését követően 2023. január 17-ig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bCs/>
          <w:sz w:val="22"/>
          <w:szCs w:val="22"/>
        </w:rPr>
        <w:t>A Támogatáskezelő az elbírálás ellenőrzését és az intézményi ösztöndíjrészek megállapítását követően 2023. március 9-ig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rsidR="00C75439" w:rsidRPr="000714B3" w:rsidRDefault="00C75439" w:rsidP="00C75439">
      <w:pPr>
        <w:jc w:val="both"/>
        <w:rPr>
          <w:rFonts w:ascii="Cambria" w:hAnsi="Cambria" w:cs="Arial"/>
          <w:snapToGrid w:val="0"/>
          <w:sz w:val="22"/>
          <w:szCs w:val="22"/>
        </w:rPr>
      </w:pPr>
    </w:p>
    <w:p w:rsidR="00C75439" w:rsidRPr="000714B3" w:rsidRDefault="00C75439" w:rsidP="00C75439">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Pr="000714B3">
        <w:rPr>
          <w:rFonts w:ascii="Cambria" w:hAnsi="Cambria" w:cs="Arial"/>
          <w:snapToGrid w:val="0"/>
          <w:sz w:val="22"/>
          <w:szCs w:val="22"/>
        </w:rPr>
        <w:t xml:space="preserve"> </w:t>
      </w:r>
      <w:r w:rsidRPr="000714B3">
        <w:rPr>
          <w:rFonts w:ascii="Cambria" w:hAnsi="Cambria" w:cs="Arial"/>
          <w:b/>
          <w:snapToGrid w:val="0"/>
          <w:sz w:val="22"/>
          <w:szCs w:val="22"/>
        </w:rPr>
        <w:t>a felsőoktatási intézmény felvételi döntésről szóló határozata vagy a</w:t>
      </w:r>
      <w:r w:rsidRPr="000714B3">
        <w:rPr>
          <w:rFonts w:ascii="Cambria" w:hAnsi="Cambria" w:cs="Arial"/>
          <w:b/>
          <w:bCs/>
          <w:snapToGrid w:val="0"/>
          <w:sz w:val="22"/>
          <w:szCs w:val="22"/>
        </w:rPr>
        <w:t>z Oktatási Hivatal</w:t>
      </w:r>
      <w:r w:rsidRPr="000714B3">
        <w:rPr>
          <w:rFonts w:ascii="Cambria" w:hAnsi="Cambria" w:cs="Arial"/>
          <w:b/>
          <w:snapToGrid w:val="0"/>
          <w:sz w:val="22"/>
          <w:szCs w:val="22"/>
        </w:rPr>
        <w:t xml:space="preserve"> besorolási határozata</w:t>
      </w:r>
      <w:r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2023. augusztus 31-ig a </w:t>
      </w:r>
      <w:r w:rsidRPr="000714B3">
        <w:rPr>
          <w:rFonts w:ascii="Cambria" w:hAnsi="Cambria" w:cs="Arial"/>
          <w:b/>
          <w:bCs/>
          <w:sz w:val="22"/>
          <w:szCs w:val="22"/>
        </w:rPr>
        <w:t xml:space="preserve">Támogatáskezelő </w:t>
      </w:r>
      <w:r w:rsidRPr="000714B3">
        <w:rPr>
          <w:rFonts w:ascii="Cambria" w:hAnsi="Cambria" w:cs="Arial"/>
          <w:b/>
          <w:bCs/>
          <w:snapToGrid w:val="0"/>
          <w:sz w:val="22"/>
          <w:szCs w:val="22"/>
        </w:rPr>
        <w:t xml:space="preserve">részére bejelenteni, hogy a </w:t>
      </w:r>
      <w:r w:rsidRPr="000714B3">
        <w:rPr>
          <w:rFonts w:ascii="Cambria" w:hAnsi="Cambria" w:cs="Arial"/>
          <w:b/>
          <w:bCs/>
          <w:sz w:val="22"/>
          <w:szCs w:val="22"/>
        </w:rPr>
        <w:t>2023/2024.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2023.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rsidR="00C75439" w:rsidRPr="000714B3" w:rsidRDefault="00C75439" w:rsidP="00C75439">
      <w:pPr>
        <w:jc w:val="both"/>
        <w:rPr>
          <w:rFonts w:ascii="Cambria" w:hAnsi="Cambria" w:cs="Arial"/>
          <w:snapToGrid w:val="0"/>
          <w:sz w:val="22"/>
          <w:szCs w:val="22"/>
        </w:rPr>
      </w:pPr>
    </w:p>
    <w:p w:rsidR="00C75439" w:rsidRPr="000714B3" w:rsidRDefault="00C75439" w:rsidP="00C75439">
      <w:pPr>
        <w:jc w:val="both"/>
        <w:rPr>
          <w:rFonts w:ascii="Cambria" w:hAnsi="Cambria" w:cs="Arial"/>
          <w:snapToGrid w:val="0"/>
          <w:sz w:val="22"/>
          <w:szCs w:val="22"/>
        </w:rPr>
      </w:pPr>
      <w:r w:rsidRPr="000714B3">
        <w:rPr>
          <w:rFonts w:ascii="Cambria" w:hAnsi="Cambria" w:cs="Arial"/>
          <w:snapToGrid w:val="0"/>
          <w:sz w:val="22"/>
          <w:szCs w:val="22"/>
        </w:rPr>
        <w:t xml:space="preserve">Amennyiben a </w:t>
      </w:r>
      <w:r w:rsidRPr="000714B3">
        <w:rPr>
          <w:rFonts w:ascii="Cambria" w:hAnsi="Cambria" w:cs="Arial"/>
          <w:iCs/>
          <w:sz w:val="22"/>
          <w:szCs w:val="22"/>
        </w:rPr>
        <w:t>"B"</w:t>
      </w:r>
      <w:r w:rsidRPr="000714B3">
        <w:rPr>
          <w:rFonts w:ascii="Cambria" w:hAnsi="Cambria" w:cs="Arial"/>
          <w:snapToGrid w:val="0"/>
          <w:sz w:val="22"/>
          <w:szCs w:val="22"/>
        </w:rPr>
        <w:t xml:space="preserve"> típusú pályázat során támogatásban részesülő ösztöndíjas a támogatás időtartama alatt sikeresen pályázik </w:t>
      </w:r>
      <w:r w:rsidRPr="000714B3">
        <w:rPr>
          <w:rFonts w:ascii="Cambria" w:hAnsi="Cambria" w:cs="Arial"/>
          <w:iCs/>
          <w:sz w:val="22"/>
          <w:szCs w:val="22"/>
        </w:rPr>
        <w:t>"A"</w:t>
      </w:r>
      <w:r w:rsidRPr="000714B3">
        <w:rPr>
          <w:rFonts w:ascii="Cambria" w:hAnsi="Cambria" w:cs="Arial"/>
          <w:snapToGrid w:val="0"/>
          <w:sz w:val="22"/>
          <w:szCs w:val="22"/>
        </w:rPr>
        <w:t xml:space="preserve"> típusú ösztöndíjra,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b/>
          <w:sz w:val="22"/>
          <w:szCs w:val="22"/>
        </w:rPr>
      </w:pPr>
      <w:r w:rsidRPr="000714B3">
        <w:rPr>
          <w:rFonts w:ascii="Cambria" w:hAnsi="Cambria" w:cs="Arial"/>
          <w:b/>
          <w:sz w:val="22"/>
          <w:szCs w:val="22"/>
        </w:rPr>
        <w:t>7. Az ösztöndíj folyósításának feltételei</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2023/2024. tanév első félévében megfeleljen a pályázati kiírásnak. Amennyiben a támogatott pályázó hallgatói jogviszonya nem felel meg a pályázati kiírásnak, a támogatott az ösztöndíjra való jogosultságát elveszíti. </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 xml:space="preserve">Az ösztöndíj csak azokban a hónapokban kerül folyósításra, amelyekben a pályázó beiratkozott, aktív jogviszonnyal rendelkező hallgatója a felsőoktatási intézménynek. </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cs="Arial"/>
          <w:sz w:val="22"/>
          <w:szCs w:val="22"/>
        </w:rPr>
        <w:t xml:space="preserve">Kormányrendelet </w:t>
      </w:r>
      <w:r w:rsidRPr="000714B3">
        <w:rPr>
          <w:rFonts w:ascii="Cambria" w:hAnsi="Cambria" w:cs="Arial"/>
          <w:sz w:val="22"/>
          <w:szCs w:val="22"/>
        </w:rPr>
        <w:t xml:space="preserve">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rsidR="00C75439" w:rsidRPr="000714B3" w:rsidRDefault="00C75439" w:rsidP="00C75439">
      <w:pPr>
        <w:jc w:val="both"/>
        <w:rPr>
          <w:rFonts w:ascii="Cambria" w:hAnsi="Cambria" w:cs="Arial"/>
          <w:sz w:val="22"/>
          <w:szCs w:val="22"/>
        </w:rPr>
      </w:pPr>
    </w:p>
    <w:p w:rsidR="00C75439" w:rsidRPr="000714B3" w:rsidRDefault="00C75439" w:rsidP="00C75439">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 ha az a folyósítás első féléve, az ösztöndíj folyósítása - a folyósítás véghatáridejének módosítása nélkül - teljes egészében szünetel.</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b/>
          <w:sz w:val="22"/>
          <w:szCs w:val="22"/>
        </w:rPr>
      </w:pPr>
      <w:r w:rsidRPr="000714B3">
        <w:rPr>
          <w:rFonts w:ascii="Cambria" w:hAnsi="Cambria" w:cs="Arial"/>
          <w:b/>
          <w:sz w:val="22"/>
          <w:szCs w:val="22"/>
        </w:rPr>
        <w:t>8. Az ösztöndíj folyósítása</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Pr="000714B3">
        <w:rPr>
          <w:rFonts w:ascii="Cambria" w:hAnsi="Cambria" w:cs="Arial"/>
          <w:sz w:val="22"/>
          <w:szCs w:val="22"/>
        </w:rPr>
        <w:t xml:space="preserve"> </w:t>
      </w: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 2023/2024. tanév, a 2024/2025. tanév és a 2025/2026. tanév.</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bCs/>
          <w:sz w:val="22"/>
          <w:szCs w:val="22"/>
        </w:rPr>
      </w:pPr>
      <w:r w:rsidRPr="000714B3">
        <w:rPr>
          <w:rFonts w:ascii="Cambria" w:hAnsi="Cambria" w:cs="Arial"/>
          <w:bCs/>
          <w:sz w:val="22"/>
          <w:szCs w:val="22"/>
        </w:rPr>
        <w:t>Az ösztöndíj folyósításának kezdete a 2023/2024. tanév első féléve.</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lastRenderedPageBreak/>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Az intézményi ösztöndíjrész forrása a</w:t>
      </w:r>
      <w:r>
        <w:rPr>
          <w:rFonts w:ascii="Cambria" w:hAnsi="Cambria" w:cs="Arial"/>
          <w:sz w:val="22"/>
          <w:szCs w:val="22"/>
        </w:rPr>
        <w:t xml:space="preserve"> </w:t>
      </w:r>
      <w:r w:rsidRPr="000714B3">
        <w:rPr>
          <w:rFonts w:ascii="Cambria" w:hAnsi="Cambria" w:cs="Arial"/>
          <w:bCs/>
          <w:sz w:val="22"/>
          <w:szCs w:val="22"/>
        </w:rPr>
        <w:t>Korm</w:t>
      </w:r>
      <w:r>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cs="Arial"/>
          <w:sz w:val="22"/>
          <w:szCs w:val="22"/>
        </w:rPr>
        <w:t>a nem hitéleti képzést biztosító</w:t>
      </w:r>
      <w:r w:rsidRPr="000714B3">
        <w:rPr>
          <w:rFonts w:ascii="Cambria" w:hAnsi="Cambria" w:cs="Arial"/>
          <w:sz w:val="22"/>
          <w:szCs w:val="22"/>
        </w:rPr>
        <w:t xml:space="preserve"> felsőoktatási intézmény folyósítja az ösztöndíjat. A kifizetés előtt a jogosultságot, valamint a hallgatói jogviszony fennállását az intézmény megvizsgálja. </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Az ösztöndíj folyósításának kezdete legkorábban 2023</w:t>
      </w:r>
      <w:r>
        <w:rPr>
          <w:rFonts w:ascii="Cambria" w:hAnsi="Cambria" w:cs="Arial"/>
          <w:sz w:val="22"/>
          <w:szCs w:val="22"/>
        </w:rPr>
        <w:t>.</w:t>
      </w:r>
      <w:r w:rsidRPr="000714B3">
        <w:rPr>
          <w:rFonts w:ascii="Cambria" w:hAnsi="Cambria" w:cs="Arial"/>
          <w:sz w:val="22"/>
          <w:szCs w:val="22"/>
        </w:rPr>
        <w:t xml:space="preserve"> október hónap.</w:t>
      </w: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C75439" w:rsidRPr="000714B3" w:rsidRDefault="00C75439" w:rsidP="00C75439">
      <w:pPr>
        <w:jc w:val="both"/>
        <w:rPr>
          <w:rFonts w:ascii="Cambria" w:hAnsi="Cambria" w:cs="Arial"/>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(lásd az Szjatv. 1. sz. melléklet 3.2.6. és 4.17. pontját).</w:t>
      </w:r>
    </w:p>
    <w:p w:rsidR="00C75439" w:rsidRPr="000714B3" w:rsidRDefault="00C75439" w:rsidP="00C75439">
      <w:pPr>
        <w:rPr>
          <w:rFonts w:ascii="Cambria" w:hAnsi="Cambria" w:cs="Arial"/>
          <w:snapToGrid w:val="0"/>
          <w:sz w:val="22"/>
          <w:szCs w:val="22"/>
        </w:rPr>
      </w:pPr>
    </w:p>
    <w:p w:rsidR="00C75439" w:rsidRPr="000714B3" w:rsidRDefault="00C75439" w:rsidP="00C75439">
      <w:pPr>
        <w:jc w:val="both"/>
        <w:rPr>
          <w:rFonts w:ascii="Cambria" w:hAnsi="Cambria" w:cs="Arial"/>
          <w:sz w:val="22"/>
          <w:szCs w:val="22"/>
        </w:rPr>
      </w:pPr>
      <w:r w:rsidRPr="000714B3">
        <w:rPr>
          <w:rFonts w:ascii="Cambria" w:hAnsi="Cambria" w:cs="Arial"/>
          <w:sz w:val="22"/>
          <w:szCs w:val="22"/>
        </w:rPr>
        <w:t>Az ösztöndíjas a tanulmányi félév lezárását követően (június 30., január 31.) a jogosultsági bejegyzéssel kapcsolatos kifogást nem tehet, illetve a ki nem fizetett ösztöndíjára már nem tarthat igényt.</w:t>
      </w:r>
    </w:p>
    <w:p w:rsidR="00C75439" w:rsidRPr="000714B3" w:rsidRDefault="00C75439" w:rsidP="00C75439">
      <w:pPr>
        <w:rPr>
          <w:rFonts w:ascii="Cambria" w:hAnsi="Cambria" w:cs="Arial"/>
          <w:snapToGrid w:val="0"/>
          <w:sz w:val="22"/>
          <w:szCs w:val="22"/>
        </w:rPr>
      </w:pPr>
    </w:p>
    <w:p w:rsidR="00C75439" w:rsidRPr="000714B3" w:rsidRDefault="00C75439" w:rsidP="00C75439">
      <w:pPr>
        <w:jc w:val="both"/>
        <w:rPr>
          <w:rFonts w:ascii="Cambria" w:hAnsi="Cambria" w:cs="Arial"/>
          <w:b/>
          <w:sz w:val="22"/>
          <w:szCs w:val="22"/>
        </w:rPr>
      </w:pPr>
      <w:r w:rsidRPr="000714B3">
        <w:rPr>
          <w:rFonts w:ascii="Cambria" w:hAnsi="Cambria" w:cs="Arial"/>
          <w:b/>
          <w:sz w:val="22"/>
          <w:szCs w:val="22"/>
        </w:rPr>
        <w:t>9. A pályázók értesítési kötelezettségei</w:t>
      </w:r>
    </w:p>
    <w:p w:rsidR="00C75439" w:rsidRPr="000714B3" w:rsidRDefault="00C75439" w:rsidP="00C75439">
      <w:pPr>
        <w:spacing w:before="120"/>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 Támogatáskezelőt (1381 Budapest Pf. 1418)</w:t>
      </w:r>
      <w:r w:rsidRPr="000714B3">
        <w:rPr>
          <w:rStyle w:val="Lbjegyzet-hivatkozs"/>
          <w:rFonts w:ascii="Cambria" w:hAnsi="Cambria" w:cs="Arial"/>
          <w:b/>
          <w:bCs/>
          <w:sz w:val="22"/>
          <w:szCs w:val="22"/>
        </w:rPr>
        <w:footnoteReference w:id="1"/>
      </w:r>
      <w:r w:rsidRPr="000714B3">
        <w:rPr>
          <w:rFonts w:ascii="Cambria" w:hAnsi="Cambria" w:cs="Arial"/>
          <w:sz w:val="22"/>
          <w:szCs w:val="22"/>
        </w:rPr>
        <w:t>. A bejelentést az EPER-Bursa rendszeren keresztül kell kezdeményeznie. Az értesítési kötelezettséget a hallgató 5 munkanapon belül köteles teljesíteni az alábbi adatok változásakor:</w:t>
      </w:r>
    </w:p>
    <w:p w:rsidR="00C75439" w:rsidRPr="000714B3" w:rsidRDefault="00C75439" w:rsidP="00C75439">
      <w:pPr>
        <w:numPr>
          <w:ilvl w:val="0"/>
          <w:numId w:val="2"/>
        </w:numPr>
        <w:jc w:val="both"/>
        <w:rPr>
          <w:rFonts w:ascii="Cambria" w:hAnsi="Cambria" w:cs="Arial"/>
          <w:b/>
          <w:sz w:val="22"/>
          <w:szCs w:val="22"/>
        </w:rPr>
      </w:pPr>
      <w:r w:rsidRPr="000714B3">
        <w:rPr>
          <w:rFonts w:ascii="Cambria" w:hAnsi="Cambria" w:cs="Arial"/>
          <w:b/>
          <w:sz w:val="22"/>
          <w:szCs w:val="22"/>
        </w:rPr>
        <w:t>a tanulmányok szüneteltetése (halasztása);</w:t>
      </w:r>
    </w:p>
    <w:p w:rsidR="00C75439" w:rsidRPr="000714B3" w:rsidRDefault="00C75439" w:rsidP="00C75439">
      <w:pPr>
        <w:numPr>
          <w:ilvl w:val="0"/>
          <w:numId w:val="2"/>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rsidR="00C75439" w:rsidRPr="000714B3" w:rsidRDefault="00C75439" w:rsidP="00C75439">
      <w:pPr>
        <w:numPr>
          <w:ilvl w:val="0"/>
          <w:numId w:val="2"/>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Pr>
          <w:rFonts w:ascii="Cambria" w:hAnsi="Cambria" w:cs="Arial"/>
          <w:b/>
          <w:sz w:val="22"/>
          <w:szCs w:val="22"/>
        </w:rPr>
        <w:t>szint</w:t>
      </w:r>
      <w:r w:rsidRPr="000714B3">
        <w:rPr>
          <w:rFonts w:ascii="Cambria" w:hAnsi="Cambria" w:cs="Arial"/>
          <w:b/>
          <w:sz w:val="22"/>
          <w:szCs w:val="22"/>
        </w:rPr>
        <w:t>, finanszírozási forma) változása;</w:t>
      </w:r>
    </w:p>
    <w:p w:rsidR="00C75439" w:rsidRPr="000714B3" w:rsidRDefault="00C75439" w:rsidP="00C75439">
      <w:pPr>
        <w:numPr>
          <w:ilvl w:val="0"/>
          <w:numId w:val="2"/>
        </w:numPr>
        <w:jc w:val="both"/>
        <w:rPr>
          <w:rFonts w:ascii="Cambria" w:hAnsi="Cambria" w:cs="Arial"/>
          <w:b/>
          <w:sz w:val="22"/>
          <w:szCs w:val="22"/>
        </w:rPr>
      </w:pPr>
      <w:r w:rsidRPr="000714B3">
        <w:rPr>
          <w:rFonts w:ascii="Cambria" w:hAnsi="Cambria" w:cs="Arial"/>
          <w:b/>
          <w:sz w:val="22"/>
          <w:szCs w:val="22"/>
        </w:rPr>
        <w:lastRenderedPageBreak/>
        <w:t>személyes adatainak (név, lakóhely, elektronikus levelezési cím) változása.</w:t>
      </w:r>
    </w:p>
    <w:p w:rsidR="00C75439" w:rsidRPr="000714B3" w:rsidRDefault="00C75439" w:rsidP="00C75439">
      <w:pPr>
        <w:tabs>
          <w:tab w:val="num" w:pos="0"/>
        </w:tabs>
        <w:jc w:val="both"/>
        <w:rPr>
          <w:rFonts w:ascii="Cambria" w:hAnsi="Cambria" w:cs="Arial"/>
          <w:b/>
          <w:snapToGrid w:val="0"/>
          <w:sz w:val="22"/>
          <w:szCs w:val="22"/>
        </w:rPr>
      </w:pPr>
    </w:p>
    <w:p w:rsidR="00C75439" w:rsidRPr="000714B3" w:rsidRDefault="00C75439" w:rsidP="00C75439">
      <w:pPr>
        <w:tabs>
          <w:tab w:val="num" w:pos="0"/>
        </w:tabs>
        <w:jc w:val="both"/>
        <w:rPr>
          <w:rFonts w:ascii="Cambria" w:hAnsi="Cambria" w:cs="Arial"/>
          <w:snapToGrid w:val="0"/>
          <w:sz w:val="22"/>
          <w:szCs w:val="22"/>
        </w:rPr>
      </w:pPr>
      <w:r w:rsidRPr="000714B3">
        <w:rPr>
          <w:rFonts w:ascii="Cambria" w:hAnsi="Cambria"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C75439" w:rsidRPr="000714B3" w:rsidRDefault="00C75439" w:rsidP="00C75439">
      <w:pPr>
        <w:tabs>
          <w:tab w:val="num" w:pos="0"/>
        </w:tabs>
        <w:jc w:val="both"/>
        <w:rPr>
          <w:rFonts w:ascii="Cambria" w:hAnsi="Cambria" w:cs="Arial"/>
          <w:snapToGrid w:val="0"/>
          <w:sz w:val="22"/>
          <w:szCs w:val="22"/>
        </w:rPr>
      </w:pPr>
    </w:p>
    <w:p w:rsidR="00C75439" w:rsidRPr="000714B3" w:rsidRDefault="00C75439" w:rsidP="00C75439">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rsidR="00C75439" w:rsidRPr="000714B3" w:rsidRDefault="00C75439" w:rsidP="00C75439">
      <w:pPr>
        <w:tabs>
          <w:tab w:val="num" w:pos="0"/>
        </w:tabs>
        <w:jc w:val="both"/>
        <w:rPr>
          <w:rFonts w:ascii="Cambria" w:hAnsi="Cambria" w:cs="Arial"/>
          <w:snapToGrid w:val="0"/>
          <w:sz w:val="22"/>
          <w:szCs w:val="22"/>
        </w:rPr>
      </w:pPr>
    </w:p>
    <w:p w:rsidR="00C75439" w:rsidRPr="000714B3" w:rsidRDefault="00C75439" w:rsidP="00C75439">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 postai úton, ajánlott levélként megküldve a Támogatáskezelő címére jelenthet be. A Lemondó nyilatkozat beküldésével az ösztöndíjas a nyertes ösztöndíjpályázatát megszünteti, azaz a megjelölt félévről és az ösztöndíj további félévi részleteiről is lemond.</w:t>
      </w:r>
    </w:p>
    <w:p w:rsidR="00C75439" w:rsidRPr="000714B3" w:rsidRDefault="00C75439" w:rsidP="00C75439">
      <w:pPr>
        <w:tabs>
          <w:tab w:val="num" w:pos="0"/>
        </w:tabs>
        <w:jc w:val="both"/>
        <w:rPr>
          <w:rFonts w:ascii="Cambria" w:hAnsi="Cambria" w:cs="Arial"/>
          <w:sz w:val="22"/>
          <w:szCs w:val="22"/>
        </w:rPr>
      </w:pPr>
    </w:p>
    <w:p w:rsidR="00C75439" w:rsidRPr="000714B3" w:rsidRDefault="00C75439" w:rsidP="00C75439">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C75439" w:rsidRPr="000714B3" w:rsidRDefault="00C75439" w:rsidP="00C75439">
      <w:pPr>
        <w:pStyle w:val="Szvegtrzs"/>
        <w:tabs>
          <w:tab w:val="num" w:pos="0"/>
        </w:tabs>
        <w:rPr>
          <w:rFonts w:ascii="Cambria" w:hAnsi="Cambria" w:cs="Arial"/>
          <w:sz w:val="22"/>
          <w:szCs w:val="22"/>
        </w:rPr>
      </w:pPr>
    </w:p>
    <w:p w:rsidR="00C75439" w:rsidRPr="000714B3" w:rsidRDefault="00C75439" w:rsidP="00C75439">
      <w:pPr>
        <w:tabs>
          <w:tab w:val="num" w:pos="0"/>
        </w:tabs>
        <w:jc w:val="both"/>
        <w:rPr>
          <w:rFonts w:ascii="Cambria" w:hAnsi="Cambria" w:cs="Arial"/>
          <w:b/>
          <w:sz w:val="22"/>
          <w:szCs w:val="22"/>
        </w:rPr>
      </w:pPr>
      <w:r w:rsidRPr="000714B3">
        <w:rPr>
          <w:rFonts w:ascii="Cambria" w:hAnsi="Cambria" w:cs="Arial"/>
          <w:b/>
          <w:sz w:val="22"/>
          <w:szCs w:val="22"/>
        </w:rPr>
        <w:t>10. Lebonyolítás</w:t>
      </w:r>
    </w:p>
    <w:p w:rsidR="00C75439" w:rsidRPr="000714B3" w:rsidRDefault="00C75439" w:rsidP="00C75439">
      <w:pPr>
        <w:tabs>
          <w:tab w:val="num" w:pos="0"/>
        </w:tabs>
        <w:jc w:val="both"/>
        <w:rPr>
          <w:rFonts w:ascii="Cambria" w:hAnsi="Cambria" w:cs="Arial"/>
          <w:sz w:val="22"/>
          <w:szCs w:val="22"/>
        </w:rPr>
      </w:pPr>
    </w:p>
    <w:p w:rsidR="00C75439" w:rsidRPr="000714B3" w:rsidRDefault="00C75439" w:rsidP="00C75439">
      <w:pPr>
        <w:tabs>
          <w:tab w:val="num" w:pos="0"/>
        </w:tabs>
        <w:jc w:val="both"/>
        <w:rPr>
          <w:rFonts w:ascii="Cambria" w:hAnsi="Cambria" w:cs="Arial"/>
          <w:sz w:val="22"/>
          <w:szCs w:val="22"/>
        </w:rPr>
      </w:pPr>
      <w:r w:rsidRPr="000714B3">
        <w:rPr>
          <w:rFonts w:ascii="Cambria" w:hAnsi="Cambria" w:cs="Arial"/>
          <w:sz w:val="22"/>
          <w:szCs w:val="22"/>
        </w:rPr>
        <w:t>Az ösztöndíjpályázattal kapcsolatos központi adatbázis-kezelői, koordinációs, a települési és a megyei önkormányzati ösztöndíjjal kapcsolatos pénzkezelési feladatokat az Emberi Erőforrás Támogatáskezelő látja el.</w:t>
      </w:r>
    </w:p>
    <w:p w:rsidR="00C75439" w:rsidRPr="000714B3" w:rsidRDefault="00C75439" w:rsidP="00C75439">
      <w:pPr>
        <w:tabs>
          <w:tab w:val="num" w:pos="0"/>
        </w:tabs>
        <w:jc w:val="both"/>
        <w:rPr>
          <w:rFonts w:ascii="Cambria" w:hAnsi="Cambria" w:cs="Arial"/>
          <w:sz w:val="22"/>
          <w:szCs w:val="22"/>
        </w:rPr>
      </w:pPr>
    </w:p>
    <w:p w:rsidR="00C75439" w:rsidRPr="000714B3" w:rsidRDefault="00C75439" w:rsidP="00C75439">
      <w:pPr>
        <w:tabs>
          <w:tab w:val="num" w:pos="0"/>
        </w:tabs>
        <w:jc w:val="both"/>
        <w:rPr>
          <w:rFonts w:ascii="Cambria" w:hAnsi="Cambria" w:cs="Arial"/>
          <w:sz w:val="22"/>
          <w:szCs w:val="22"/>
        </w:rPr>
      </w:pPr>
      <w:r w:rsidRPr="000714B3">
        <w:rPr>
          <w:rFonts w:ascii="Cambria" w:hAnsi="Cambria" w:cs="Arial"/>
          <w:sz w:val="22"/>
          <w:szCs w:val="22"/>
        </w:rPr>
        <w:t>A Támogatáskezelő elérhetőségei:</w:t>
      </w:r>
    </w:p>
    <w:p w:rsidR="00C75439" w:rsidRPr="000714B3" w:rsidRDefault="00C75439" w:rsidP="00C75439">
      <w:pPr>
        <w:tabs>
          <w:tab w:val="num" w:pos="0"/>
        </w:tabs>
        <w:jc w:val="both"/>
        <w:rPr>
          <w:rFonts w:ascii="Cambria" w:hAnsi="Cambria" w:cs="Arial"/>
          <w:sz w:val="22"/>
          <w:szCs w:val="22"/>
        </w:rPr>
      </w:pPr>
    </w:p>
    <w:p w:rsidR="00C75439" w:rsidRPr="000714B3" w:rsidRDefault="00C75439" w:rsidP="00C75439">
      <w:pPr>
        <w:tabs>
          <w:tab w:val="num" w:pos="0"/>
        </w:tabs>
        <w:jc w:val="center"/>
        <w:rPr>
          <w:rFonts w:ascii="Cambria" w:hAnsi="Cambria" w:cs="Arial"/>
          <w:b/>
          <w:sz w:val="22"/>
          <w:szCs w:val="22"/>
        </w:rPr>
      </w:pPr>
      <w:r w:rsidRPr="000714B3">
        <w:rPr>
          <w:rFonts w:ascii="Cambria" w:hAnsi="Cambria" w:cs="Arial"/>
          <w:b/>
          <w:sz w:val="22"/>
          <w:szCs w:val="22"/>
        </w:rPr>
        <w:t>Emberi Erőforrás Támogatáskezelő</w:t>
      </w:r>
    </w:p>
    <w:p w:rsidR="00C75439" w:rsidRPr="000714B3" w:rsidRDefault="00C75439" w:rsidP="00C75439">
      <w:pPr>
        <w:tabs>
          <w:tab w:val="num" w:pos="0"/>
        </w:tabs>
        <w:jc w:val="center"/>
        <w:rPr>
          <w:rFonts w:ascii="Cambria" w:hAnsi="Cambria" w:cs="Arial"/>
          <w:b/>
          <w:sz w:val="22"/>
          <w:szCs w:val="22"/>
        </w:rPr>
      </w:pPr>
      <w:r w:rsidRPr="000714B3">
        <w:rPr>
          <w:rFonts w:ascii="Cambria" w:hAnsi="Cambria" w:cs="Arial"/>
          <w:b/>
          <w:sz w:val="22"/>
          <w:szCs w:val="22"/>
        </w:rPr>
        <w:t>Bursa Hungarica Ügyfélszolgálat</w:t>
      </w:r>
    </w:p>
    <w:p w:rsidR="00C75439" w:rsidRPr="000714B3" w:rsidRDefault="00C75439" w:rsidP="00C75439">
      <w:pPr>
        <w:tabs>
          <w:tab w:val="num" w:pos="0"/>
        </w:tabs>
        <w:jc w:val="center"/>
        <w:rPr>
          <w:rFonts w:ascii="Cambria" w:hAnsi="Cambria" w:cs="Arial"/>
          <w:sz w:val="22"/>
          <w:szCs w:val="22"/>
        </w:rPr>
      </w:pPr>
      <w:r w:rsidRPr="000714B3">
        <w:rPr>
          <w:rFonts w:ascii="Cambria" w:hAnsi="Cambria" w:cs="Arial"/>
          <w:sz w:val="22"/>
          <w:szCs w:val="22"/>
        </w:rPr>
        <w:t>1381 Budapest Pf. 1418</w:t>
      </w:r>
    </w:p>
    <w:p w:rsidR="00C75439" w:rsidRPr="000714B3" w:rsidRDefault="00C75439" w:rsidP="00C75439">
      <w:pPr>
        <w:tabs>
          <w:tab w:val="num" w:pos="0"/>
        </w:tabs>
        <w:jc w:val="center"/>
        <w:rPr>
          <w:rFonts w:ascii="Cambria" w:hAnsi="Cambria" w:cs="Arial"/>
          <w:sz w:val="22"/>
          <w:szCs w:val="22"/>
        </w:rPr>
      </w:pPr>
      <w:r w:rsidRPr="000714B3">
        <w:rPr>
          <w:rFonts w:ascii="Cambria" w:hAnsi="Cambria" w:cs="Arial"/>
          <w:sz w:val="22"/>
          <w:szCs w:val="22"/>
        </w:rPr>
        <w:t>Tel.: (06-1) 550-2700</w:t>
      </w:r>
    </w:p>
    <w:p w:rsidR="00C75439" w:rsidRPr="000714B3" w:rsidRDefault="00C75439" w:rsidP="00C75439">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8" w:history="1">
        <w:r w:rsidRPr="000714B3">
          <w:rPr>
            <w:rStyle w:val="Hiperhivatkozs"/>
            <w:rFonts w:ascii="Cambria" w:hAnsi="Cambria" w:cs="Arial"/>
            <w:sz w:val="22"/>
            <w:szCs w:val="22"/>
          </w:rPr>
          <w:t>bursa@emet.gov.hu</w:t>
        </w:r>
      </w:hyperlink>
    </w:p>
    <w:p w:rsidR="00C75439" w:rsidRPr="000714B3" w:rsidRDefault="00C75439" w:rsidP="00C75439">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9" w:history="1">
        <w:r w:rsidRPr="000714B3">
          <w:rPr>
            <w:rStyle w:val="Hiperhivatkozs"/>
            <w:rFonts w:ascii="Cambria" w:hAnsi="Cambria" w:cs="Arial"/>
            <w:sz w:val="22"/>
            <w:szCs w:val="22"/>
          </w:rPr>
          <w:t>www.emet.gov.hu</w:t>
        </w:r>
      </w:hyperlink>
      <w:r w:rsidRPr="000714B3">
        <w:rPr>
          <w:rFonts w:ascii="Cambria" w:hAnsi="Cambria" w:cs="Arial"/>
          <w:sz w:val="22"/>
          <w:szCs w:val="22"/>
        </w:rPr>
        <w:t xml:space="preserve"> (Bursa Hungarica)</w:t>
      </w:r>
    </w:p>
    <w:p w:rsidR="007F1E27" w:rsidRDefault="007F1E27"/>
    <w:sectPr w:rsidR="007F1E27" w:rsidSect="0049285F">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439" w:rsidRDefault="00C75439" w:rsidP="00C75439">
      <w:r>
        <w:separator/>
      </w:r>
    </w:p>
  </w:endnote>
  <w:endnote w:type="continuationSeparator" w:id="0">
    <w:p w:rsidR="00C75439" w:rsidRDefault="00C75439" w:rsidP="00C75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rsidR="00F51BB6" w:rsidRPr="00A70913" w:rsidRDefault="009332A8">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F5269A">
          <w:rPr>
            <w:rFonts w:ascii="Arial" w:hAnsi="Arial" w:cs="Arial"/>
            <w:noProof/>
            <w:sz w:val="20"/>
            <w:szCs w:val="20"/>
          </w:rPr>
          <w:t>1</w:t>
        </w:r>
        <w:r w:rsidRPr="00A70913">
          <w:rPr>
            <w:rFonts w:ascii="Arial" w:hAnsi="Arial" w:cs="Arial"/>
            <w:sz w:val="20"/>
            <w:szCs w:val="20"/>
          </w:rPr>
          <w:fldChar w:fldCharType="end"/>
        </w:r>
      </w:p>
    </w:sdtContent>
  </w:sdt>
  <w:p w:rsidR="00F51BB6" w:rsidRDefault="00F5269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439" w:rsidRDefault="00C75439" w:rsidP="00C75439">
      <w:r>
        <w:separator/>
      </w:r>
    </w:p>
  </w:footnote>
  <w:footnote w:type="continuationSeparator" w:id="0">
    <w:p w:rsidR="00C75439" w:rsidRDefault="00C75439" w:rsidP="00C75439">
      <w:r>
        <w:continuationSeparator/>
      </w:r>
    </w:p>
  </w:footnote>
  <w:footnote w:id="1">
    <w:p w:rsidR="00C75439" w:rsidRPr="00302034" w:rsidRDefault="00C75439" w:rsidP="00C75439">
      <w:pPr>
        <w:pStyle w:val="Lbjegyzetszveg"/>
        <w:jc w:val="both"/>
      </w:pPr>
      <w:r w:rsidRPr="00EA24E9">
        <w:rPr>
          <w:rStyle w:val="Lbjegyzet-hivatkozs"/>
        </w:rPr>
        <w:footnoteRef/>
      </w:r>
      <w:r w:rsidRPr="00EA24E9">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w:t>
      </w:r>
      <w:r w:rsidRPr="000714B3">
        <w:rPr>
          <w:rFonts w:ascii="Arial" w:hAnsi="Arial" w:cs="Arial"/>
          <w:sz w:val="16"/>
          <w:szCs w:val="16"/>
        </w:rPr>
        <w:t>az elektronikus ügyintézés lehetőségét.</w:t>
      </w:r>
      <w:r w:rsidRPr="00302034">
        <w:rPr>
          <w:rFonts w:ascii="Arial" w:hAnsi="Arial" w:cs="Arial"/>
          <w:sz w:val="16"/>
          <w:szCs w:val="16"/>
        </w:rPr>
        <w:t xml:space="preserve"> A modul alkalmazásával kapcsolatos felvilágosítás a Támogatáskezelő honlapján és Bursa Hungarica ügyfélszolgálatán érhető el.</w:t>
      </w:r>
    </w:p>
    <w:p w:rsidR="00C75439" w:rsidRPr="00DA0AD9" w:rsidRDefault="00C75439" w:rsidP="00C75439">
      <w:pPr>
        <w:pStyle w:val="Lbjegyzetszveg"/>
        <w:jc w:val="both"/>
        <w:rPr>
          <w:color w:val="FF0000"/>
        </w:rPr>
      </w:pPr>
    </w:p>
    <w:p w:rsidR="00C75439" w:rsidRPr="00DA0AD9" w:rsidRDefault="00C75439" w:rsidP="00C75439">
      <w:pPr>
        <w:pStyle w:val="Lbjegyzetszveg"/>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1FB251F"/>
    <w:multiLevelType w:val="hybridMultilevel"/>
    <w:tmpl w:val="CCBCC2E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3"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439"/>
    <w:rsid w:val="003801EF"/>
    <w:rsid w:val="004B1076"/>
    <w:rsid w:val="006211D6"/>
    <w:rsid w:val="00643D94"/>
    <w:rsid w:val="006F212D"/>
    <w:rsid w:val="007A1F73"/>
    <w:rsid w:val="007F1E27"/>
    <w:rsid w:val="009332A8"/>
    <w:rsid w:val="00943E8B"/>
    <w:rsid w:val="00AE5A32"/>
    <w:rsid w:val="00C2695D"/>
    <w:rsid w:val="00C75439"/>
    <w:rsid w:val="00E4080A"/>
    <w:rsid w:val="00E91FF9"/>
    <w:rsid w:val="00F5269A"/>
    <w:rsid w:val="00F8568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62515"/>
  <w15:docId w15:val="{7305A3B0-55A3-4C8D-8C72-F8D8E5F1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75439"/>
    <w:pPr>
      <w:spacing w:after="0" w:line="240" w:lineRule="auto"/>
    </w:pPr>
    <w:rPr>
      <w:rFonts w:ascii="Times New Roman" w:eastAsia="Times New Roman" w:hAnsi="Times New Roman" w:cs="Times New Roman"/>
      <w:sz w:val="24"/>
      <w:szCs w:val="24"/>
      <w:lang w:eastAsia="hu-HU"/>
    </w:rPr>
  </w:style>
  <w:style w:type="paragraph" w:styleId="Cmsor3">
    <w:name w:val="heading 3"/>
    <w:basedOn w:val="Norml"/>
    <w:next w:val="Norml"/>
    <w:link w:val="Cmsor3Char"/>
    <w:qFormat/>
    <w:rsid w:val="00C75439"/>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rsid w:val="00C75439"/>
    <w:rPr>
      <w:rFonts w:ascii="Arial Narrow" w:eastAsia="Times New Roman" w:hAnsi="Arial Narrow" w:cs="Times New Roman"/>
      <w:sz w:val="32"/>
      <w:szCs w:val="24"/>
      <w:lang w:eastAsia="hu-HU"/>
    </w:rPr>
  </w:style>
  <w:style w:type="paragraph" w:styleId="Szvegtrzs">
    <w:name w:val="Body Text"/>
    <w:basedOn w:val="Norml"/>
    <w:link w:val="SzvegtrzsChar"/>
    <w:rsid w:val="00C75439"/>
    <w:pPr>
      <w:jc w:val="both"/>
    </w:pPr>
  </w:style>
  <w:style w:type="character" w:customStyle="1" w:styleId="SzvegtrzsChar">
    <w:name w:val="Szövegtörzs Char"/>
    <w:basedOn w:val="Bekezdsalapbettpusa"/>
    <w:link w:val="Szvegtrzs"/>
    <w:rsid w:val="00C75439"/>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C75439"/>
    <w:rPr>
      <w:rFonts w:cs="Times New Roman"/>
      <w:color w:val="0000FF"/>
      <w:u w:val="single"/>
    </w:rPr>
  </w:style>
  <w:style w:type="paragraph" w:styleId="Lbjegyzetszveg">
    <w:name w:val="footnote text"/>
    <w:basedOn w:val="Norml"/>
    <w:link w:val="LbjegyzetszvegChar"/>
    <w:uiPriority w:val="99"/>
    <w:semiHidden/>
    <w:rsid w:val="00C75439"/>
    <w:rPr>
      <w:sz w:val="20"/>
      <w:szCs w:val="20"/>
    </w:rPr>
  </w:style>
  <w:style w:type="character" w:customStyle="1" w:styleId="LbjegyzetszvegChar">
    <w:name w:val="Lábjegyzetszöveg Char"/>
    <w:basedOn w:val="Bekezdsalapbettpusa"/>
    <w:link w:val="Lbjegyzetszveg"/>
    <w:uiPriority w:val="99"/>
    <w:semiHidden/>
    <w:rsid w:val="00C75439"/>
    <w:rPr>
      <w:rFonts w:ascii="Times New Roman" w:eastAsia="Times New Roman" w:hAnsi="Times New Roman" w:cs="Times New Roman"/>
      <w:sz w:val="20"/>
      <w:szCs w:val="20"/>
      <w:lang w:eastAsia="hu-HU"/>
    </w:rPr>
  </w:style>
  <w:style w:type="paragraph" w:styleId="Szvegtrzs3">
    <w:name w:val="Body Text 3"/>
    <w:basedOn w:val="Norml"/>
    <w:link w:val="Szvegtrzs3Char"/>
    <w:rsid w:val="00C75439"/>
    <w:pPr>
      <w:jc w:val="both"/>
    </w:pPr>
    <w:rPr>
      <w:rFonts w:ascii="Arial Narrow" w:hAnsi="Arial Narrow"/>
      <w:b/>
      <w:bCs/>
    </w:rPr>
  </w:style>
  <w:style w:type="character" w:customStyle="1" w:styleId="Szvegtrzs3Char">
    <w:name w:val="Szövegtörzs 3 Char"/>
    <w:basedOn w:val="Bekezdsalapbettpusa"/>
    <w:link w:val="Szvegtrzs3"/>
    <w:rsid w:val="00C75439"/>
    <w:rPr>
      <w:rFonts w:ascii="Arial Narrow" w:eastAsia="Times New Roman" w:hAnsi="Arial Narrow" w:cs="Times New Roman"/>
      <w:b/>
      <w:bCs/>
      <w:sz w:val="24"/>
      <w:szCs w:val="24"/>
      <w:lang w:eastAsia="hu-HU"/>
    </w:rPr>
  </w:style>
  <w:style w:type="paragraph" w:styleId="Listaszerbekezds">
    <w:name w:val="List Paragraph"/>
    <w:basedOn w:val="Norml"/>
    <w:uiPriority w:val="99"/>
    <w:qFormat/>
    <w:rsid w:val="00C75439"/>
    <w:pPr>
      <w:ind w:left="720"/>
      <w:contextualSpacing/>
    </w:pPr>
  </w:style>
  <w:style w:type="paragraph" w:customStyle="1" w:styleId="Default">
    <w:name w:val="Default"/>
    <w:rsid w:val="00C75439"/>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llb">
    <w:name w:val="footer"/>
    <w:basedOn w:val="Norml"/>
    <w:link w:val="llbChar"/>
    <w:unhideWhenUsed/>
    <w:rsid w:val="00C75439"/>
    <w:pPr>
      <w:tabs>
        <w:tab w:val="center" w:pos="4536"/>
        <w:tab w:val="right" w:pos="9072"/>
      </w:tabs>
    </w:pPr>
  </w:style>
  <w:style w:type="character" w:customStyle="1" w:styleId="llbChar">
    <w:name w:val="Élőláb Char"/>
    <w:basedOn w:val="Bekezdsalapbettpusa"/>
    <w:link w:val="llb"/>
    <w:rsid w:val="00C75439"/>
    <w:rPr>
      <w:rFonts w:ascii="Times New Roman" w:eastAsia="Times New Roman" w:hAnsi="Times New Roman" w:cs="Times New Roman"/>
      <w:sz w:val="24"/>
      <w:szCs w:val="24"/>
      <w:lang w:eastAsia="hu-HU"/>
    </w:rPr>
  </w:style>
  <w:style w:type="character" w:styleId="Lbjegyzet-hivatkozs">
    <w:name w:val="footnote reference"/>
    <w:basedOn w:val="Bekezdsalapbettpusa"/>
    <w:semiHidden/>
    <w:unhideWhenUsed/>
    <w:rsid w:val="00C754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9</Pages>
  <Words>3451</Words>
  <Characters>23812</Characters>
  <Application>Microsoft Office Word</Application>
  <DocSecurity>0</DocSecurity>
  <Lines>198</Lines>
  <Paragraphs>54</Paragraphs>
  <ScaleCrop>false</ScaleCrop>
  <HeadingPairs>
    <vt:vector size="2" baseType="variant">
      <vt:variant>
        <vt:lpstr>Cím</vt:lpstr>
      </vt:variant>
      <vt:variant>
        <vt:i4>1</vt:i4>
      </vt:variant>
    </vt:vector>
  </HeadingPairs>
  <TitlesOfParts>
    <vt:vector size="1" baseType="lpstr">
      <vt:lpstr/>
    </vt:vector>
  </TitlesOfParts>
  <Company>Érdi Önkormányzat</Company>
  <LinksUpToDate>false</LinksUpToDate>
  <CharactersWithSpaces>27209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Siposné Tóth Ildikó</dc:creator>
  <cp:lastModifiedBy>Gellért Beáta Ágnes dr.</cp:lastModifiedBy>
  <cp:revision>15</cp:revision>
  <cp:lastPrinted>2022-09-13T06:21:00Z</cp:lastPrinted>
  <dcterms:created xsi:type="dcterms:W3CDTF">2022-08-30T13:42:00Z</dcterms:created>
  <dcterms:modified xsi:type="dcterms:W3CDTF">2022-09-29T14:31:00Z</dcterms:modified>
</cp:coreProperties>
</file>